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E2C8" w14:textId="2ACBD0EC" w:rsidR="007A210D" w:rsidRDefault="007857BD">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hidden="0" allowOverlap="1" wp14:anchorId="7F6D851E" wp14:editId="5E090966">
            <wp:simplePos x="0" y="0"/>
            <wp:positionH relativeFrom="margin">
              <wp:align>left</wp:align>
            </wp:positionH>
            <wp:positionV relativeFrom="paragraph">
              <wp:posOffset>-106045</wp:posOffset>
            </wp:positionV>
            <wp:extent cx="914400" cy="9525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14400" cy="952500"/>
                    </a:xfrm>
                    <a:prstGeom prst="rect">
                      <a:avLst/>
                    </a:prstGeom>
                    <a:ln/>
                  </pic:spPr>
                </pic:pic>
              </a:graphicData>
            </a:graphic>
            <wp14:sizeRelH relativeFrom="margin">
              <wp14:pctWidth>0</wp14:pctWidth>
            </wp14:sizeRelH>
            <wp14:sizeRelV relativeFrom="margin">
              <wp14:pctHeight>0</wp14:pctHeight>
            </wp14:sizeRelV>
          </wp:anchor>
        </w:drawing>
      </w:r>
      <w:r w:rsidR="006F5EAF">
        <w:rPr>
          <w:noProof/>
        </w:rPr>
        <w:drawing>
          <wp:anchor distT="0" distB="0" distL="114300" distR="114300" simplePos="0" relativeHeight="251658240" behindDoc="0" locked="0" layoutInCell="1" hidden="0" allowOverlap="1" wp14:anchorId="3254BB73" wp14:editId="7B773705">
            <wp:simplePos x="0" y="0"/>
            <wp:positionH relativeFrom="margin">
              <wp:align>right</wp:align>
            </wp:positionH>
            <wp:positionV relativeFrom="paragraph">
              <wp:posOffset>-99695</wp:posOffset>
            </wp:positionV>
            <wp:extent cx="882650" cy="939800"/>
            <wp:effectExtent l="0" t="0" r="0" b="0"/>
            <wp:wrapNone/>
            <wp:docPr id="6" name="image2.jpg" descr="A picture containing 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logo, company name&#10;&#10;Description automatically generated"/>
                    <pic:cNvPicPr preferRelativeResize="0"/>
                  </pic:nvPicPr>
                  <pic:blipFill>
                    <a:blip r:embed="rId10"/>
                    <a:srcRect/>
                    <a:stretch>
                      <a:fillRect/>
                    </a:stretch>
                  </pic:blipFill>
                  <pic:spPr>
                    <a:xfrm>
                      <a:off x="0" y="0"/>
                      <a:ext cx="882650" cy="939800"/>
                    </a:xfrm>
                    <a:prstGeom prst="rect">
                      <a:avLst/>
                    </a:prstGeom>
                    <a:ln/>
                  </pic:spPr>
                </pic:pic>
              </a:graphicData>
            </a:graphic>
            <wp14:sizeRelH relativeFrom="margin">
              <wp14:pctWidth>0</wp14:pctWidth>
            </wp14:sizeRelH>
            <wp14:sizeRelV relativeFrom="margin">
              <wp14:pctHeight>0</wp14:pctHeight>
            </wp14:sizeRelV>
          </wp:anchor>
        </w:drawing>
      </w:r>
    </w:p>
    <w:p w14:paraId="2B3AC323" w14:textId="77777777" w:rsidR="007A210D" w:rsidRPr="00B0790F" w:rsidRDefault="00733AAD">
      <w:pPr>
        <w:spacing w:after="60" w:line="240" w:lineRule="auto"/>
        <w:jc w:val="center"/>
        <w:rPr>
          <w:rFonts w:ascii="Bradley Hand ITC" w:eastAsia="Sorts Mill Goudy" w:hAnsi="Bradley Hand ITC" w:cs="Sorts Mill Goudy"/>
          <w:sz w:val="28"/>
          <w:szCs w:val="28"/>
        </w:rPr>
      </w:pPr>
      <w:r w:rsidRPr="00B0790F">
        <w:rPr>
          <w:rFonts w:ascii="Bradley Hand ITC" w:eastAsia="Sorts Mill Goudy" w:hAnsi="Bradley Hand ITC" w:cs="Sorts Mill Goudy"/>
          <w:color w:val="000000"/>
          <w:sz w:val="72"/>
          <w:szCs w:val="72"/>
        </w:rPr>
        <w:t>Leonay Public School </w:t>
      </w:r>
    </w:p>
    <w:p w14:paraId="6D9EABF1" w14:textId="7FF3A9D3" w:rsidR="007A210D" w:rsidRDefault="007D6B77">
      <w:pPr>
        <w:spacing w:after="0" w:line="240" w:lineRule="auto"/>
        <w:jc w:val="center"/>
        <w:rPr>
          <w:sz w:val="24"/>
          <w:szCs w:val="24"/>
        </w:rPr>
      </w:pPr>
      <w:r>
        <w:rPr>
          <w:color w:val="000000"/>
          <w:sz w:val="28"/>
          <w:szCs w:val="28"/>
        </w:rPr>
        <w:t>4/5M</w:t>
      </w:r>
      <w:r w:rsidR="004B2013">
        <w:rPr>
          <w:color w:val="000000"/>
          <w:sz w:val="28"/>
          <w:szCs w:val="28"/>
        </w:rPr>
        <w:t xml:space="preserve"> Newsletter </w:t>
      </w:r>
      <w:r w:rsidR="00B0790F">
        <w:rPr>
          <w:color w:val="000000"/>
          <w:sz w:val="28"/>
          <w:szCs w:val="28"/>
        </w:rPr>
        <w:t xml:space="preserve">Term </w:t>
      </w:r>
      <w:r w:rsidR="00023E5F">
        <w:rPr>
          <w:color w:val="000000"/>
          <w:sz w:val="28"/>
          <w:szCs w:val="28"/>
        </w:rPr>
        <w:t>3</w:t>
      </w:r>
      <w:r w:rsidR="00733AAD">
        <w:rPr>
          <w:color w:val="000000"/>
          <w:sz w:val="28"/>
          <w:szCs w:val="28"/>
        </w:rPr>
        <w:t>, 202</w:t>
      </w:r>
      <w:r w:rsidR="001A225B">
        <w:rPr>
          <w:color w:val="000000"/>
          <w:sz w:val="28"/>
          <w:szCs w:val="28"/>
        </w:rPr>
        <w:t>5</w:t>
      </w:r>
    </w:p>
    <w:tbl>
      <w:tblPr>
        <w:tblStyle w:val="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499"/>
      </w:tblGrid>
      <w:tr w:rsidR="007A210D" w14:paraId="631D2485" w14:textId="77777777">
        <w:tc>
          <w:tcPr>
            <w:tcW w:w="10456" w:type="dxa"/>
            <w:gridSpan w:val="2"/>
          </w:tcPr>
          <w:p w14:paraId="747C5634" w14:textId="77777777" w:rsidR="00AF7F59" w:rsidRPr="00090CB7" w:rsidRDefault="00AF7F59" w:rsidP="00AF7F59">
            <w:pPr>
              <w:rPr>
                <w:sz w:val="22"/>
                <w:szCs w:val="22"/>
              </w:rPr>
            </w:pPr>
            <w:r w:rsidRPr="00090CB7">
              <w:rPr>
                <w:sz w:val="22"/>
                <w:szCs w:val="22"/>
              </w:rPr>
              <w:t xml:space="preserve">Dear Parents and Caregivers, </w:t>
            </w:r>
          </w:p>
          <w:p w14:paraId="368B684A" w14:textId="77777777" w:rsidR="00695C85" w:rsidRPr="00090CB7" w:rsidRDefault="00695C85" w:rsidP="00695C85">
            <w:pPr>
              <w:rPr>
                <w:sz w:val="22"/>
                <w:szCs w:val="22"/>
              </w:rPr>
            </w:pPr>
            <w:r w:rsidRPr="00090CB7">
              <w:rPr>
                <w:sz w:val="22"/>
                <w:szCs w:val="22"/>
              </w:rPr>
              <w:t>Welcome back to a new school term! We hope you all had a wonderful break and are as excited as we are for the opportunities ahead. This term, we are focusing on fostering a positive and supportive school community, and we would like to share some important initiatives that will guide our students’ development.</w:t>
            </w:r>
          </w:p>
          <w:p w14:paraId="1D2CB5A7" w14:textId="77777777" w:rsidR="00695C85" w:rsidRPr="00090CB7" w:rsidRDefault="00695C85" w:rsidP="00695C85">
            <w:pPr>
              <w:rPr>
                <w:sz w:val="22"/>
                <w:szCs w:val="22"/>
              </w:rPr>
            </w:pPr>
            <w:r w:rsidRPr="00090CB7">
              <w:rPr>
                <w:sz w:val="22"/>
                <w:szCs w:val="22"/>
              </w:rPr>
              <w:t>As part of our commitment to excellence, we will highlight the criteria for a Principal Medal, which encourages students to: speak honestly, help my community, take care of property, listen to others, persists when it gets hard and concentrates and completes tasks. These values are essential in developing responsible and caring individuals, and we encourage you to discuss them with your children at home.</w:t>
            </w:r>
          </w:p>
          <w:p w14:paraId="6338F274" w14:textId="5741882E" w:rsidR="005B61E2" w:rsidRPr="00090CB7" w:rsidRDefault="00695C85" w:rsidP="00695C85">
            <w:pPr>
              <w:rPr>
                <w:sz w:val="22"/>
                <w:szCs w:val="22"/>
              </w:rPr>
            </w:pPr>
            <w:r w:rsidRPr="00090CB7">
              <w:rPr>
                <w:sz w:val="22"/>
                <w:szCs w:val="22"/>
              </w:rPr>
              <w:t>Additionally, we are excited to announce the launch of our Peer Support program this term, which will run for 8 weeks. Students from K-5 will be participating in combined groups led by our Year 6 students. This initiative aims to enhance social skills, build friendships, and foster a sense of belonging among our students. Each week will focus on a specific theme, and details will be shared via Compass, so please keep an eye out for updates.</w:t>
            </w:r>
          </w:p>
          <w:p w14:paraId="6AA79955" w14:textId="77777777" w:rsidR="007A210D" w:rsidRPr="00090CB7" w:rsidRDefault="00733AAD">
            <w:pPr>
              <w:rPr>
                <w:sz w:val="22"/>
                <w:szCs w:val="22"/>
              </w:rPr>
            </w:pPr>
            <w:r w:rsidRPr="00090CB7">
              <w:rPr>
                <w:sz w:val="22"/>
                <w:szCs w:val="22"/>
              </w:rPr>
              <w:t xml:space="preserve">Yours in Education, </w:t>
            </w:r>
          </w:p>
          <w:p w14:paraId="62188E6F" w14:textId="66BF52B7" w:rsidR="00733844" w:rsidRDefault="00A159B9">
            <w:pPr>
              <w:rPr>
                <w:sz w:val="20"/>
                <w:szCs w:val="20"/>
              </w:rPr>
            </w:pPr>
            <w:r w:rsidRPr="00090CB7">
              <w:rPr>
                <w:sz w:val="22"/>
                <w:szCs w:val="22"/>
              </w:rPr>
              <w:t>M</w:t>
            </w:r>
            <w:r w:rsidR="007D6B77">
              <w:rPr>
                <w:sz w:val="22"/>
                <w:szCs w:val="22"/>
              </w:rPr>
              <w:t>iss Mills, Mrs Connelly</w:t>
            </w:r>
            <w:r w:rsidRPr="00090CB7">
              <w:rPr>
                <w:sz w:val="22"/>
                <w:szCs w:val="22"/>
              </w:rPr>
              <w:t xml:space="preserve"> and Mrs Longhurst</w:t>
            </w:r>
          </w:p>
        </w:tc>
      </w:tr>
      <w:tr w:rsidR="007A210D" w14:paraId="12F5131F" w14:textId="77777777">
        <w:tc>
          <w:tcPr>
            <w:tcW w:w="10456" w:type="dxa"/>
            <w:gridSpan w:val="2"/>
          </w:tcPr>
          <w:p w14:paraId="700EE73E" w14:textId="2D4E8337" w:rsidR="007A210D" w:rsidRPr="00463168" w:rsidRDefault="00733AAD">
            <w:pPr>
              <w:jc w:val="center"/>
              <w:rPr>
                <w:rFonts w:ascii="Cavolini" w:eastAsia="Cavolini" w:hAnsi="Cavolini" w:cs="Cavolini"/>
                <w:b/>
                <w:i/>
                <w:sz w:val="32"/>
                <w:szCs w:val="32"/>
                <w:u w:val="single"/>
              </w:rPr>
            </w:pPr>
            <w:r w:rsidRPr="00463168">
              <w:rPr>
                <w:rFonts w:ascii="Cavolini" w:eastAsia="Cavolini" w:hAnsi="Cavolini" w:cs="Cavolini"/>
                <w:b/>
                <w:i/>
                <w:sz w:val="32"/>
                <w:szCs w:val="32"/>
                <w:u w:val="single"/>
              </w:rPr>
              <w:t>Up Coming Events</w:t>
            </w:r>
          </w:p>
          <w:p w14:paraId="506664C4"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Year 5 Leadership Day at Nepean CAPA HS- Monday 18 August</w:t>
            </w:r>
          </w:p>
          <w:p w14:paraId="033499DC"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Limelight rehearsal and Performance for Choir- Tuesday 19 August</w:t>
            </w:r>
          </w:p>
          <w:p w14:paraId="13FF3A8E"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Zone Athletics- Wednesday 20 August</w:t>
            </w:r>
          </w:p>
          <w:p w14:paraId="417624D1"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Nepean Blue Mountains Matinee Dance Performance- Wednesday 3 September</w:t>
            </w:r>
          </w:p>
          <w:p w14:paraId="6C6F3E7D"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Nepean Blue Mountains Twilight Dance Performance- Thursday 4 September</w:t>
            </w:r>
          </w:p>
          <w:p w14:paraId="02BD3614"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Nepean Shield Gala Day- Boys and Girls Soccer- Friday 5 September</w:t>
            </w:r>
          </w:p>
          <w:p w14:paraId="2FD049B3"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AECG Sports Day- Friday 5 September</w:t>
            </w:r>
          </w:p>
          <w:p w14:paraId="64A826DA"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Calmsley Farm Kinder Excursion-Wednesday 10 September</w:t>
            </w:r>
          </w:p>
          <w:p w14:paraId="21E76D56"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Stage 2 Camp- Tuesday 16 and Wednesday 17 September</w:t>
            </w:r>
          </w:p>
          <w:p w14:paraId="63A905AD" w14:textId="0A479941"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Stage 3 NSW Olympics Unleashed Paddle Series Program- Tuesday 23 September</w:t>
            </w:r>
          </w:p>
          <w:p w14:paraId="262FCDC0" w14:textId="09A6F6A1" w:rsidR="00676207" w:rsidRPr="00A91AA9" w:rsidRDefault="00676207" w:rsidP="00B71CF6">
            <w:pPr>
              <w:rPr>
                <w:sz w:val="12"/>
              </w:rPr>
            </w:pPr>
          </w:p>
        </w:tc>
      </w:tr>
      <w:tr w:rsidR="007A210D" w14:paraId="171CF8F1" w14:textId="77777777">
        <w:tc>
          <w:tcPr>
            <w:tcW w:w="10456" w:type="dxa"/>
            <w:gridSpan w:val="2"/>
          </w:tcPr>
          <w:p w14:paraId="0A538455" w14:textId="77777777" w:rsidR="007A210D" w:rsidRPr="00463168" w:rsidRDefault="00A91AA9">
            <w:pPr>
              <w:jc w:val="center"/>
              <w:rPr>
                <w:rFonts w:ascii="Cavolini" w:eastAsia="Cavolini" w:hAnsi="Cavolini" w:cs="Cavolini"/>
                <w:b/>
                <w:i/>
                <w:sz w:val="32"/>
                <w:szCs w:val="32"/>
                <w:u w:val="single"/>
              </w:rPr>
            </w:pPr>
            <w:r w:rsidRPr="00463168">
              <w:rPr>
                <w:rFonts w:ascii="Cavolini" w:eastAsia="Cavolini" w:hAnsi="Cavolini" w:cs="Cavolini"/>
                <w:b/>
                <w:i/>
                <w:sz w:val="32"/>
                <w:szCs w:val="32"/>
                <w:u w:val="single"/>
              </w:rPr>
              <w:t xml:space="preserve">The Importance of </w:t>
            </w:r>
            <w:r w:rsidR="00733AAD" w:rsidRPr="00463168">
              <w:rPr>
                <w:rFonts w:ascii="Cavolini" w:eastAsia="Cavolini" w:hAnsi="Cavolini" w:cs="Cavolini"/>
                <w:b/>
                <w:i/>
                <w:sz w:val="32"/>
                <w:szCs w:val="32"/>
                <w:u w:val="single"/>
              </w:rPr>
              <w:t>Homework</w:t>
            </w:r>
          </w:p>
          <w:p w14:paraId="32E30460" w14:textId="77777777" w:rsidR="009D322C" w:rsidRDefault="009D322C" w:rsidP="009D322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H</w:t>
            </w:r>
            <w:r w:rsidRPr="00C47497">
              <w:rPr>
                <w:rFonts w:ascii="Calibri" w:hAnsi="Calibri"/>
                <w:color w:val="000000"/>
                <w:sz w:val="22"/>
                <w:szCs w:val="22"/>
              </w:rPr>
              <w:t>omework is provided but not expected. We understand that afternoons are busy for everyone, so only complete what is manageable.</w:t>
            </w:r>
          </w:p>
          <w:p w14:paraId="4E294E0E" w14:textId="684293DC" w:rsidR="00412FE4" w:rsidRDefault="00692EE4" w:rsidP="00692EE4">
            <w:pPr>
              <w:pStyle w:val="NormalWeb"/>
              <w:spacing w:before="0" w:beforeAutospacing="0" w:after="0" w:afterAutospacing="0"/>
              <w:rPr>
                <w:rFonts w:ascii="Calibri" w:hAnsi="Calibri"/>
                <w:color w:val="000000"/>
                <w:sz w:val="22"/>
                <w:szCs w:val="22"/>
              </w:rPr>
            </w:pPr>
            <w:r w:rsidRPr="00692EE4">
              <w:rPr>
                <w:rFonts w:ascii="Calibri" w:hAnsi="Calibri"/>
                <w:color w:val="000000"/>
                <w:sz w:val="22"/>
                <w:szCs w:val="22"/>
              </w:rPr>
              <w:t>Students in Stage 2 have 1 project-based take home assignment to complete this term. Please check Compass for further information and details.</w:t>
            </w:r>
          </w:p>
          <w:p w14:paraId="114DC199" w14:textId="77777777" w:rsidR="00412FE4" w:rsidRDefault="0063787F" w:rsidP="0063787F">
            <w:pPr>
              <w:pStyle w:val="NormalWeb"/>
              <w:spacing w:before="0" w:beforeAutospacing="0" w:after="0" w:afterAutospacing="0"/>
              <w:rPr>
                <w:rFonts w:ascii="Calibri" w:hAnsi="Calibri"/>
                <w:color w:val="000000"/>
                <w:sz w:val="20"/>
                <w:szCs w:val="20"/>
              </w:rPr>
            </w:pPr>
            <w:r w:rsidRPr="0063787F">
              <w:rPr>
                <w:rFonts w:ascii="Calibri" w:hAnsi="Calibri"/>
                <w:color w:val="000000"/>
                <w:sz w:val="22"/>
                <w:szCs w:val="22"/>
              </w:rPr>
              <w:t>Students in Stage 3 have 2 project-based take home assignments to complete this term. Please check Compass for further information and details on their first task. The second task will be released later in the term</w:t>
            </w:r>
            <w:r w:rsidRPr="0063787F">
              <w:rPr>
                <w:rFonts w:ascii="Calibri" w:hAnsi="Calibri"/>
                <w:color w:val="000000"/>
                <w:sz w:val="20"/>
                <w:szCs w:val="20"/>
              </w:rPr>
              <w:t>.</w:t>
            </w:r>
          </w:p>
          <w:p w14:paraId="40E28F6B" w14:textId="77777777" w:rsidR="009B790D" w:rsidRDefault="009B790D" w:rsidP="0063787F">
            <w:pPr>
              <w:pStyle w:val="NormalWeb"/>
              <w:spacing w:before="0" w:beforeAutospacing="0" w:after="0" w:afterAutospacing="0"/>
              <w:rPr>
                <w:rFonts w:ascii="Calibri" w:hAnsi="Calibri"/>
                <w:color w:val="000000"/>
                <w:sz w:val="20"/>
                <w:szCs w:val="20"/>
              </w:rPr>
            </w:pPr>
          </w:p>
          <w:p w14:paraId="6ED5B210" w14:textId="7FF1DFEC" w:rsidR="009B790D" w:rsidRPr="00412FE4" w:rsidRDefault="009B790D" w:rsidP="0063787F">
            <w:pPr>
              <w:pStyle w:val="NormalWeb"/>
              <w:spacing w:before="0" w:beforeAutospacing="0" w:after="0" w:afterAutospacing="0"/>
              <w:rPr>
                <w:rFonts w:ascii="Calibri" w:hAnsi="Calibri"/>
                <w:color w:val="000000"/>
                <w:sz w:val="20"/>
                <w:szCs w:val="20"/>
              </w:rPr>
            </w:pPr>
          </w:p>
        </w:tc>
      </w:tr>
      <w:tr w:rsidR="007A210D" w14:paraId="4AC08D8F" w14:textId="77777777">
        <w:tc>
          <w:tcPr>
            <w:tcW w:w="10456" w:type="dxa"/>
            <w:gridSpan w:val="2"/>
          </w:tcPr>
          <w:p w14:paraId="4D86E308" w14:textId="1ABEF79B" w:rsidR="007A210D" w:rsidRDefault="00733AAD">
            <w:pPr>
              <w:jc w:val="center"/>
              <w:rPr>
                <w:rFonts w:ascii="Cavolini" w:eastAsia="Cavolini" w:hAnsi="Cavolini" w:cs="Cavolini"/>
                <w:b/>
                <w:i/>
                <w:sz w:val="40"/>
                <w:szCs w:val="40"/>
              </w:rPr>
            </w:pPr>
            <w:r w:rsidRPr="008232FF">
              <w:rPr>
                <w:rFonts w:ascii="Cavolini" w:eastAsia="Cavolini" w:hAnsi="Cavolini" w:cs="Cavolini"/>
                <w:b/>
                <w:i/>
                <w:sz w:val="32"/>
                <w:szCs w:val="32"/>
              </w:rPr>
              <w:t xml:space="preserve">Term </w:t>
            </w:r>
            <w:r w:rsidR="009D322C">
              <w:rPr>
                <w:rFonts w:ascii="Cavolini" w:eastAsia="Cavolini" w:hAnsi="Cavolini" w:cs="Cavolini"/>
                <w:b/>
                <w:i/>
                <w:sz w:val="32"/>
                <w:szCs w:val="32"/>
              </w:rPr>
              <w:t>2</w:t>
            </w:r>
            <w:r w:rsidRPr="008232FF">
              <w:rPr>
                <w:rFonts w:ascii="Cavolini" w:eastAsia="Cavolini" w:hAnsi="Cavolini" w:cs="Cavolini"/>
                <w:b/>
                <w:i/>
                <w:sz w:val="32"/>
                <w:szCs w:val="32"/>
              </w:rPr>
              <w:t xml:space="preserve"> Learning Focu</w:t>
            </w:r>
            <w:r w:rsidR="00840A4D">
              <w:rPr>
                <w:rFonts w:ascii="Cavolini" w:eastAsia="Cavolini" w:hAnsi="Cavolini" w:cs="Cavolini"/>
                <w:b/>
                <w:i/>
                <w:sz w:val="32"/>
                <w:szCs w:val="32"/>
              </w:rPr>
              <w:t>s</w:t>
            </w:r>
          </w:p>
        </w:tc>
      </w:tr>
      <w:tr w:rsidR="00463168" w14:paraId="15DBF12A" w14:textId="77777777" w:rsidTr="0039354B">
        <w:trPr>
          <w:trHeight w:val="280"/>
        </w:trPr>
        <w:tc>
          <w:tcPr>
            <w:tcW w:w="4957" w:type="dxa"/>
          </w:tcPr>
          <w:p w14:paraId="549B3970" w14:textId="77777777" w:rsidR="00463168" w:rsidRDefault="00463168" w:rsidP="009B790D">
            <w:pPr>
              <w:jc w:val="both"/>
              <w:rPr>
                <w:rFonts w:asciiTheme="minorHAnsi" w:eastAsia="Cavolini" w:hAnsiTheme="minorHAnsi" w:cstheme="minorHAnsi"/>
                <w:bCs/>
                <w:iCs/>
                <w:sz w:val="22"/>
                <w:szCs w:val="22"/>
              </w:rPr>
            </w:pPr>
            <w:r w:rsidRPr="00463168">
              <w:rPr>
                <w:rFonts w:asciiTheme="minorHAnsi" w:eastAsia="Cavolini" w:hAnsiTheme="minorHAnsi" w:cstheme="minorHAnsi"/>
                <w:bCs/>
                <w:iCs/>
                <w:sz w:val="22"/>
                <w:szCs w:val="22"/>
              </w:rPr>
              <w:t>Science- Earth and Space</w:t>
            </w:r>
          </w:p>
          <w:p w14:paraId="7CABF981" w14:textId="41B30686" w:rsidR="00463168" w:rsidRDefault="00623690" w:rsidP="009B790D">
            <w:pPr>
              <w:jc w:val="both"/>
              <w:rPr>
                <w:rFonts w:asciiTheme="minorHAnsi" w:eastAsia="Cavolini" w:hAnsiTheme="minorHAnsi" w:cstheme="minorHAnsi"/>
                <w:bCs/>
                <w:iCs/>
                <w:sz w:val="22"/>
                <w:szCs w:val="22"/>
              </w:rPr>
            </w:pPr>
            <w:r>
              <w:rPr>
                <w:rFonts w:asciiTheme="minorHAnsi" w:eastAsia="Cavolini" w:hAnsiTheme="minorHAnsi" w:cstheme="minorHAnsi"/>
                <w:bCs/>
                <w:iCs/>
                <w:sz w:val="22"/>
                <w:szCs w:val="22"/>
              </w:rPr>
              <w:t xml:space="preserve">Year 4- </w:t>
            </w:r>
            <w:r w:rsidR="00392E26">
              <w:rPr>
                <w:rFonts w:asciiTheme="minorHAnsi" w:eastAsia="Cavolini" w:hAnsiTheme="minorHAnsi" w:cstheme="minorHAnsi"/>
                <w:bCs/>
                <w:iCs/>
                <w:sz w:val="22"/>
                <w:szCs w:val="22"/>
              </w:rPr>
              <w:t>S</w:t>
            </w:r>
            <w:r w:rsidR="00692EE4" w:rsidRPr="00692EE4">
              <w:rPr>
                <w:rFonts w:asciiTheme="minorHAnsi" w:eastAsia="Cavolini" w:hAnsiTheme="minorHAnsi" w:cstheme="minorHAnsi"/>
                <w:bCs/>
                <w:iCs/>
                <w:sz w:val="22"/>
                <w:szCs w:val="22"/>
              </w:rPr>
              <w:t>tudents will inquire into the Earth’s relationship with the Sun and how they interact. They will learn that the rotation of the Earth on its axis causes regular changes, including night and day and the pattern of the seasons.</w:t>
            </w:r>
          </w:p>
          <w:p w14:paraId="5D78321D" w14:textId="77777777" w:rsidR="00623690" w:rsidRDefault="00623690" w:rsidP="009B790D">
            <w:pPr>
              <w:jc w:val="both"/>
              <w:rPr>
                <w:rFonts w:asciiTheme="minorHAnsi" w:eastAsia="Cavolini" w:hAnsiTheme="minorHAnsi" w:cstheme="minorHAnsi"/>
                <w:bCs/>
                <w:iCs/>
                <w:sz w:val="22"/>
                <w:szCs w:val="22"/>
              </w:rPr>
            </w:pPr>
            <w:r>
              <w:rPr>
                <w:rFonts w:asciiTheme="minorHAnsi" w:eastAsia="Cavolini" w:hAnsiTheme="minorHAnsi" w:cstheme="minorHAnsi"/>
                <w:bCs/>
                <w:iCs/>
                <w:sz w:val="22"/>
                <w:szCs w:val="22"/>
              </w:rPr>
              <w:t xml:space="preserve">Year 5- </w:t>
            </w:r>
            <w:r w:rsidR="00D91389" w:rsidRPr="00D91389">
              <w:rPr>
                <w:rFonts w:asciiTheme="minorHAnsi" w:eastAsia="Cavolini" w:hAnsiTheme="minorHAnsi" w:cstheme="minorHAnsi"/>
                <w:bCs/>
                <w:iCs/>
                <w:sz w:val="22"/>
                <w:szCs w:val="22"/>
              </w:rPr>
              <w:t>Students will explore how the patterns in the sky relate to days, months and years. They will also investigate the elements of our Solar System, Earth’s position within it and humanity’s past and present understandings of space</w:t>
            </w:r>
            <w:r w:rsidR="009B790D">
              <w:rPr>
                <w:rFonts w:asciiTheme="minorHAnsi" w:eastAsia="Cavolini" w:hAnsiTheme="minorHAnsi" w:cstheme="minorHAnsi"/>
                <w:bCs/>
                <w:iCs/>
                <w:sz w:val="22"/>
                <w:szCs w:val="22"/>
              </w:rPr>
              <w:t>.</w:t>
            </w:r>
          </w:p>
          <w:p w14:paraId="70680E7F" w14:textId="77777777" w:rsidR="009B790D" w:rsidRDefault="009B790D" w:rsidP="009B790D">
            <w:pPr>
              <w:jc w:val="both"/>
              <w:rPr>
                <w:rFonts w:asciiTheme="minorHAnsi" w:eastAsia="Cavolini" w:hAnsiTheme="minorHAnsi" w:cstheme="minorHAnsi"/>
                <w:bCs/>
                <w:iCs/>
                <w:sz w:val="22"/>
                <w:szCs w:val="22"/>
              </w:rPr>
            </w:pPr>
          </w:p>
          <w:p w14:paraId="399A47F2" w14:textId="77777777" w:rsidR="009B790D" w:rsidRDefault="009B790D" w:rsidP="009B790D">
            <w:pPr>
              <w:jc w:val="both"/>
              <w:rPr>
                <w:rFonts w:asciiTheme="minorHAnsi" w:eastAsia="Cavolini" w:hAnsiTheme="minorHAnsi" w:cstheme="minorHAnsi"/>
                <w:bCs/>
                <w:iCs/>
                <w:sz w:val="22"/>
                <w:szCs w:val="22"/>
              </w:rPr>
            </w:pPr>
          </w:p>
          <w:p w14:paraId="67F22A8F" w14:textId="4EA4D629" w:rsidR="009B790D" w:rsidRPr="00463168" w:rsidRDefault="009B790D" w:rsidP="009B790D">
            <w:pPr>
              <w:jc w:val="both"/>
              <w:rPr>
                <w:rFonts w:asciiTheme="minorHAnsi" w:eastAsia="Cavolini" w:hAnsiTheme="minorHAnsi" w:cstheme="minorHAnsi"/>
                <w:bCs/>
                <w:iCs/>
                <w:sz w:val="22"/>
                <w:szCs w:val="22"/>
              </w:rPr>
            </w:pPr>
          </w:p>
        </w:tc>
        <w:tc>
          <w:tcPr>
            <w:tcW w:w="5499" w:type="dxa"/>
          </w:tcPr>
          <w:p w14:paraId="00DB9EE7" w14:textId="25B45F46" w:rsidR="008C3AE3" w:rsidRDefault="00463168" w:rsidP="009B790D">
            <w:pPr>
              <w:jc w:val="both"/>
              <w:rPr>
                <w:rFonts w:asciiTheme="minorHAnsi" w:eastAsia="Cavolini" w:hAnsiTheme="minorHAnsi" w:cstheme="minorHAnsi"/>
                <w:bCs/>
                <w:iCs/>
                <w:sz w:val="22"/>
                <w:szCs w:val="22"/>
              </w:rPr>
            </w:pPr>
            <w:r>
              <w:rPr>
                <w:rFonts w:asciiTheme="minorHAnsi" w:eastAsia="Cavolini" w:hAnsiTheme="minorHAnsi" w:cstheme="minorHAnsi"/>
                <w:bCs/>
                <w:iCs/>
                <w:sz w:val="22"/>
                <w:szCs w:val="22"/>
              </w:rPr>
              <w:t>Geography-</w:t>
            </w:r>
            <w:r w:rsidR="00692EE4">
              <w:rPr>
                <w:rFonts w:asciiTheme="minorHAnsi" w:eastAsia="Cavolini" w:hAnsiTheme="minorHAnsi" w:cstheme="minorHAnsi"/>
                <w:bCs/>
                <w:iCs/>
                <w:sz w:val="22"/>
                <w:szCs w:val="22"/>
              </w:rPr>
              <w:t xml:space="preserve"> </w:t>
            </w:r>
            <w:r w:rsidR="009B790D">
              <w:rPr>
                <w:rFonts w:asciiTheme="minorHAnsi" w:eastAsia="Cavolini" w:hAnsiTheme="minorHAnsi" w:cstheme="minorHAnsi"/>
                <w:bCs/>
                <w:iCs/>
                <w:sz w:val="22"/>
                <w:szCs w:val="22"/>
              </w:rPr>
              <w:t>Year 4 and 5</w:t>
            </w:r>
          </w:p>
          <w:p w14:paraId="50819272" w14:textId="25182383" w:rsidR="00692EE4" w:rsidRPr="00463168" w:rsidRDefault="008C3AE3" w:rsidP="009B790D">
            <w:pPr>
              <w:jc w:val="both"/>
              <w:rPr>
                <w:rFonts w:asciiTheme="minorHAnsi" w:eastAsia="Cavolini" w:hAnsiTheme="minorHAnsi" w:cstheme="minorHAnsi"/>
                <w:bCs/>
                <w:iCs/>
                <w:sz w:val="22"/>
                <w:szCs w:val="22"/>
              </w:rPr>
            </w:pPr>
            <w:r w:rsidRPr="008C3AE3">
              <w:rPr>
                <w:rFonts w:asciiTheme="minorHAnsi" w:eastAsia="Cavolini" w:hAnsiTheme="minorHAnsi" w:cstheme="minorHAnsi"/>
                <w:bCs/>
                <w:iCs/>
                <w:sz w:val="22"/>
                <w:szCs w:val="22"/>
              </w:rPr>
              <w:t>Students will investigate the location and geographical characteristics of Australia’s neighbouring countries. This includes the investigation of the natural characteristics of a country in Asia. Students will then explore countries of the Asia region and the connections Australia has with other countries across the world. They begin to reflect upon similarities, differences and the importance of intercultural understanding.</w:t>
            </w:r>
          </w:p>
        </w:tc>
      </w:tr>
      <w:tr w:rsidR="00463168" w14:paraId="49621DE6" w14:textId="77777777" w:rsidTr="0039354B">
        <w:trPr>
          <w:trHeight w:val="280"/>
        </w:trPr>
        <w:tc>
          <w:tcPr>
            <w:tcW w:w="4957" w:type="dxa"/>
          </w:tcPr>
          <w:p w14:paraId="2ADDCBCF" w14:textId="77777777" w:rsidR="00463168" w:rsidRDefault="00463168" w:rsidP="00751409">
            <w:pPr>
              <w:jc w:val="both"/>
              <w:rPr>
                <w:rFonts w:asciiTheme="minorHAnsi" w:eastAsia="Cavolini" w:hAnsiTheme="minorHAnsi" w:cstheme="minorHAnsi"/>
                <w:bCs/>
                <w:iCs/>
                <w:sz w:val="22"/>
                <w:szCs w:val="22"/>
              </w:rPr>
            </w:pPr>
            <w:r>
              <w:rPr>
                <w:rFonts w:asciiTheme="minorHAnsi" w:eastAsia="Cavolini" w:hAnsiTheme="minorHAnsi" w:cstheme="minorHAnsi"/>
                <w:bCs/>
                <w:iCs/>
                <w:sz w:val="22"/>
                <w:szCs w:val="22"/>
              </w:rPr>
              <w:lastRenderedPageBreak/>
              <w:t>Creative Arts-</w:t>
            </w:r>
            <w:r w:rsidR="00692EE4">
              <w:rPr>
                <w:rFonts w:asciiTheme="minorHAnsi" w:eastAsia="Cavolini" w:hAnsiTheme="minorHAnsi" w:cstheme="minorHAnsi"/>
                <w:bCs/>
                <w:iCs/>
                <w:sz w:val="22"/>
                <w:szCs w:val="22"/>
              </w:rPr>
              <w:t xml:space="preserve"> Visual Arts</w:t>
            </w:r>
          </w:p>
          <w:p w14:paraId="502F6270" w14:textId="7A82B065" w:rsidR="00692EE4" w:rsidRPr="00463168" w:rsidRDefault="00692EE4" w:rsidP="00751409">
            <w:pPr>
              <w:jc w:val="both"/>
              <w:rPr>
                <w:rFonts w:asciiTheme="minorHAnsi" w:eastAsia="Cavolini" w:hAnsiTheme="minorHAnsi" w:cstheme="minorHAnsi"/>
                <w:bCs/>
                <w:iCs/>
                <w:sz w:val="22"/>
                <w:szCs w:val="22"/>
              </w:rPr>
            </w:pPr>
            <w:r w:rsidRPr="00692EE4">
              <w:rPr>
                <w:rFonts w:asciiTheme="minorHAnsi" w:eastAsia="Cavolini" w:hAnsiTheme="minorHAnsi" w:cstheme="minorHAnsi"/>
                <w:bCs/>
                <w:iCs/>
                <w:sz w:val="22"/>
                <w:szCs w:val="22"/>
              </w:rPr>
              <w:t>The aim of the unit is to assist students in further developing the necessary skills to recreate works of art using techniques of famous artists.</w:t>
            </w:r>
          </w:p>
        </w:tc>
        <w:tc>
          <w:tcPr>
            <w:tcW w:w="5499" w:type="dxa"/>
          </w:tcPr>
          <w:p w14:paraId="2EEE041F" w14:textId="4F040DFD" w:rsidR="00692EE4" w:rsidRPr="00692EE4" w:rsidRDefault="00463168" w:rsidP="00751409">
            <w:pPr>
              <w:jc w:val="both"/>
              <w:rPr>
                <w:rFonts w:asciiTheme="minorHAnsi" w:eastAsia="Aptos" w:hAnsiTheme="minorHAnsi" w:cstheme="minorHAnsi"/>
                <w:kern w:val="2"/>
                <w:sz w:val="22"/>
                <w:szCs w:val="22"/>
                <w:lang w:eastAsia="en-US"/>
                <w14:ligatures w14:val="standardContextual"/>
              </w:rPr>
            </w:pPr>
            <w:r w:rsidRPr="00463168">
              <w:rPr>
                <w:rFonts w:asciiTheme="minorHAnsi" w:eastAsia="Aptos" w:hAnsiTheme="minorHAnsi" w:cstheme="minorHAnsi"/>
                <w:kern w:val="2"/>
                <w:sz w:val="22"/>
                <w:szCs w:val="22"/>
                <w:lang w:eastAsia="en-US"/>
                <w14:ligatures w14:val="standardContextual"/>
              </w:rPr>
              <w:t xml:space="preserve">PDHPE – </w:t>
            </w:r>
            <w:r w:rsidR="00692EE4" w:rsidRPr="00692EE4">
              <w:rPr>
                <w:rFonts w:asciiTheme="minorHAnsi" w:eastAsia="Aptos" w:hAnsiTheme="minorHAnsi" w:cstheme="minorHAnsi"/>
                <w:kern w:val="2"/>
                <w:sz w:val="22"/>
                <w:szCs w:val="22"/>
                <w:lang w:eastAsia="en-US"/>
                <w14:ligatures w14:val="standardContextual"/>
              </w:rPr>
              <w:t xml:space="preserve">PDH – Responsible Decision Making - Relationship Skills </w:t>
            </w:r>
            <w:r w:rsidR="00692EE4">
              <w:rPr>
                <w:rFonts w:asciiTheme="minorHAnsi" w:eastAsia="Aptos" w:hAnsiTheme="minorHAnsi" w:cstheme="minorHAnsi"/>
                <w:kern w:val="2"/>
                <w:sz w:val="22"/>
                <w:szCs w:val="22"/>
                <w:lang w:eastAsia="en-US"/>
                <w14:ligatures w14:val="standardContextual"/>
              </w:rPr>
              <w:t xml:space="preserve">- </w:t>
            </w:r>
            <w:r w:rsidR="007B3657">
              <w:rPr>
                <w:rFonts w:asciiTheme="minorHAnsi" w:eastAsia="Aptos" w:hAnsiTheme="minorHAnsi" w:cstheme="minorHAnsi"/>
                <w:kern w:val="2"/>
                <w:sz w:val="22"/>
                <w:szCs w:val="22"/>
                <w:lang w:eastAsia="en-US"/>
                <w14:ligatures w14:val="standardContextual"/>
              </w:rPr>
              <w:t>S</w:t>
            </w:r>
            <w:r w:rsidR="00692EE4" w:rsidRPr="00692EE4">
              <w:rPr>
                <w:rFonts w:asciiTheme="minorHAnsi" w:eastAsia="Aptos" w:hAnsiTheme="minorHAnsi" w:cstheme="minorHAnsi"/>
                <w:kern w:val="2"/>
                <w:sz w:val="22"/>
                <w:szCs w:val="22"/>
                <w:lang w:eastAsia="en-US"/>
                <w14:ligatures w14:val="standardContextual"/>
              </w:rPr>
              <w:t xml:space="preserve">tudents will focus their learning on the importance of honesty, fairness, responsibility, kindness, inclusion and respectfulness.   </w:t>
            </w:r>
          </w:p>
          <w:p w14:paraId="07F47CBD" w14:textId="73C6ED8F" w:rsidR="00463168" w:rsidRPr="00692EE4" w:rsidRDefault="00692EE4" w:rsidP="00751409">
            <w:pPr>
              <w:jc w:val="both"/>
              <w:rPr>
                <w:rFonts w:asciiTheme="minorHAnsi" w:eastAsia="Aptos" w:hAnsiTheme="minorHAnsi" w:cstheme="minorHAnsi"/>
                <w:kern w:val="2"/>
                <w:sz w:val="22"/>
                <w:szCs w:val="22"/>
                <w:lang w:eastAsia="en-US"/>
                <w14:ligatures w14:val="standardContextual"/>
              </w:rPr>
            </w:pPr>
            <w:r w:rsidRPr="00692EE4">
              <w:rPr>
                <w:rFonts w:asciiTheme="minorHAnsi" w:eastAsia="Aptos" w:hAnsiTheme="minorHAnsi" w:cstheme="minorHAnsi"/>
                <w:kern w:val="2"/>
                <w:sz w:val="22"/>
                <w:szCs w:val="22"/>
                <w:lang w:eastAsia="en-US"/>
                <w14:ligatures w14:val="standardContextual"/>
              </w:rPr>
              <w:t>PE – Students will participate in AFL clinics (run by AFL Play Schools) throughout this term in mixed groups from years 3 to 6.</w:t>
            </w:r>
          </w:p>
        </w:tc>
      </w:tr>
    </w:tbl>
    <w:p w14:paraId="42B0C330" w14:textId="77777777" w:rsidR="00254DDF" w:rsidRDefault="00254DDF"/>
    <w:tbl>
      <w:tblPr>
        <w:tblStyle w:val="TableGrid"/>
        <w:tblW w:w="0" w:type="auto"/>
        <w:tblLook w:val="04A0" w:firstRow="1" w:lastRow="0" w:firstColumn="1" w:lastColumn="0" w:noHBand="0" w:noVBand="1"/>
      </w:tblPr>
      <w:tblGrid>
        <w:gridCol w:w="10456"/>
      </w:tblGrid>
      <w:tr w:rsidR="00492E0F" w14:paraId="478AE0ED" w14:textId="77777777">
        <w:tc>
          <w:tcPr>
            <w:tcW w:w="10456" w:type="dxa"/>
          </w:tcPr>
          <w:p w14:paraId="4E69F5FC" w14:textId="51A2D393" w:rsidR="00492E0F" w:rsidRDefault="00814594" w:rsidP="00867108">
            <w:pPr>
              <w:jc w:val="both"/>
            </w:pPr>
            <w:r>
              <w:t>E</w:t>
            </w:r>
            <w:r w:rsidR="00492E0F">
              <w:t>nglish</w:t>
            </w:r>
          </w:p>
          <w:p w14:paraId="06F13BFE" w14:textId="14626FB4" w:rsidR="00814594" w:rsidRDefault="00814594" w:rsidP="00867108">
            <w:pPr>
              <w:jc w:val="both"/>
            </w:pPr>
            <w:r>
              <w:t xml:space="preserve">Weeks 1 to 2 – Super Six Comprehension Strategy of Visualising </w:t>
            </w:r>
          </w:p>
          <w:p w14:paraId="17B373B7" w14:textId="77777777" w:rsidR="00814594" w:rsidRDefault="00814594" w:rsidP="00867108">
            <w:pPr>
              <w:jc w:val="both"/>
            </w:pPr>
            <w:r>
              <w:t xml:space="preserve">Visualising, or forming mental images, or pictures, while you are reading will help you better understand and remember what you read. Good readers often like making movies in their head to help them understand and remember what a text is about. Students respond by creating written texts or by drawing a picture. </w:t>
            </w:r>
          </w:p>
          <w:p w14:paraId="06C92A91" w14:textId="77777777" w:rsidR="00814594" w:rsidRDefault="00814594" w:rsidP="00867108">
            <w:pPr>
              <w:jc w:val="both"/>
            </w:pPr>
          </w:p>
          <w:p w14:paraId="6E72A4D6" w14:textId="6E9B8564" w:rsidR="00814594" w:rsidRDefault="00814594" w:rsidP="00867108">
            <w:pPr>
              <w:jc w:val="both"/>
            </w:pPr>
            <w:r>
              <w:t xml:space="preserve">Weeks 3 to 7 - The Littlest Refugee Unit of work </w:t>
            </w:r>
          </w:p>
          <w:p w14:paraId="5E7E3114" w14:textId="736B3648" w:rsidR="00814594" w:rsidRDefault="00814594" w:rsidP="00867108">
            <w:pPr>
              <w:jc w:val="both"/>
            </w:pPr>
            <w:r>
              <w:t xml:space="preserve">Students will explore the concept of ‘perspective and context’ as well as the supporting concept of ‘theme’ through analysis of the texts, </w:t>
            </w:r>
            <w:r w:rsidR="00867108">
              <w:t>‘</w:t>
            </w:r>
            <w:r>
              <w:t>The Little Refugee</w:t>
            </w:r>
            <w:r w:rsidR="00867108">
              <w:t>’</w:t>
            </w:r>
            <w:r>
              <w:t xml:space="preserve"> and </w:t>
            </w:r>
            <w:r w:rsidR="00867108">
              <w:t>‘</w:t>
            </w:r>
            <w:r>
              <w:t>We Are Australians.</w:t>
            </w:r>
            <w:r w:rsidR="00867108">
              <w:t>’</w:t>
            </w:r>
            <w:r>
              <w:t xml:space="preserve"> Students develop an understanding of how authors use perspective and context to make connections with the themes. Students create multimodal historical accounts and free verse poetry, drawing upon their personal, social and cultural contexts to explore their own identity. </w:t>
            </w:r>
          </w:p>
          <w:p w14:paraId="47628671" w14:textId="77777777" w:rsidR="00814594" w:rsidRDefault="00814594" w:rsidP="00867108">
            <w:pPr>
              <w:jc w:val="both"/>
            </w:pPr>
          </w:p>
          <w:p w14:paraId="29CC6C1A" w14:textId="410E7466" w:rsidR="00814594" w:rsidRDefault="00814594" w:rsidP="00867108">
            <w:pPr>
              <w:jc w:val="both"/>
            </w:pPr>
            <w:r>
              <w:t>Week</w:t>
            </w:r>
            <w:r w:rsidR="00F70775">
              <w:t>s</w:t>
            </w:r>
            <w:r>
              <w:t xml:space="preserve"> 8 to 10 – Rivers Unit of Work </w:t>
            </w:r>
          </w:p>
          <w:p w14:paraId="3BA4A9A2" w14:textId="77777777" w:rsidR="00814594" w:rsidRDefault="00814594" w:rsidP="00867108">
            <w:pPr>
              <w:jc w:val="both"/>
            </w:pPr>
            <w:r>
              <w:t xml:space="preserve">By the end of this Talk for Writing English unit the students should: </w:t>
            </w:r>
          </w:p>
          <w:p w14:paraId="781DF5B3" w14:textId="77777777" w:rsidR="00814594" w:rsidRDefault="00814594" w:rsidP="00867108">
            <w:pPr>
              <w:jc w:val="both"/>
            </w:pPr>
            <w:r>
              <w:t xml:space="preserve"> • know that rivers provide an important habitat for many of earth’s organisms and are essential to life on this planet  </w:t>
            </w:r>
          </w:p>
          <w:p w14:paraId="1A2BCE6C" w14:textId="77777777" w:rsidR="00814594" w:rsidRDefault="00814594" w:rsidP="00867108">
            <w:pPr>
              <w:jc w:val="both"/>
            </w:pPr>
            <w:r>
              <w:t xml:space="preserve">• have an increased interest in discovering rivers in their area and across the world  </w:t>
            </w:r>
          </w:p>
          <w:p w14:paraId="55817AB5" w14:textId="77777777" w:rsidR="00814594" w:rsidRDefault="00814594" w:rsidP="00867108">
            <w:pPr>
              <w:jc w:val="both"/>
            </w:pPr>
            <w:r>
              <w:t xml:space="preserve">• be able to explain simply why rivers are important to the development of the Earth </w:t>
            </w:r>
          </w:p>
          <w:p w14:paraId="2A1A1835" w14:textId="41459B0D" w:rsidR="00814594" w:rsidRDefault="00814594" w:rsidP="00867108">
            <w:pPr>
              <w:jc w:val="both"/>
            </w:pPr>
            <w:r>
              <w:t xml:space="preserve">• develop their descriptive and information writing skills including having an awareness of their reader and knowing how to select the key tools to use plus the appropriate vocabulary to make the information or description effective. </w:t>
            </w:r>
          </w:p>
          <w:p w14:paraId="552865B0" w14:textId="77777777" w:rsidR="00FC699F" w:rsidRDefault="00FC699F" w:rsidP="00867108">
            <w:pPr>
              <w:jc w:val="both"/>
            </w:pPr>
          </w:p>
          <w:p w14:paraId="529C98CD" w14:textId="77777777" w:rsidR="00814594" w:rsidRDefault="00814594" w:rsidP="00867108">
            <w:pPr>
              <w:jc w:val="both"/>
            </w:pPr>
            <w:r>
              <w:t xml:space="preserve">Spelling – we are following the SPELD program to explicitly teach spelling skills. </w:t>
            </w:r>
          </w:p>
          <w:p w14:paraId="5DC63400" w14:textId="5BDDA332" w:rsidR="00814594" w:rsidRDefault="00814594" w:rsidP="00867108">
            <w:pPr>
              <w:jc w:val="both"/>
            </w:pPr>
            <w:r>
              <w:t xml:space="preserve">Daily 4 – </w:t>
            </w:r>
            <w:r w:rsidR="00F55FA2">
              <w:t>w</w:t>
            </w:r>
            <w:r>
              <w:t>e continue to follow our Daily 4 focus to develop the student’s stamina and independent work habits.</w:t>
            </w:r>
          </w:p>
          <w:p w14:paraId="28184E91" w14:textId="539BC709" w:rsidR="005C1BB2" w:rsidRDefault="005C1BB2" w:rsidP="00814594"/>
        </w:tc>
      </w:tr>
      <w:tr w:rsidR="00492E0F" w14:paraId="7A513082" w14:textId="77777777" w:rsidTr="00492E0F">
        <w:trPr>
          <w:trHeight w:val="2232"/>
        </w:trPr>
        <w:tc>
          <w:tcPr>
            <w:tcW w:w="10456" w:type="dxa"/>
          </w:tcPr>
          <w:p w14:paraId="3536FD2F" w14:textId="765FD342" w:rsidR="00492E0F" w:rsidRDefault="00492E0F">
            <w:r>
              <w:t>Mathematics</w:t>
            </w:r>
          </w:p>
          <w:p w14:paraId="554814F5" w14:textId="77777777" w:rsidR="009A21D0" w:rsidRDefault="009A21D0" w:rsidP="00FA3728"/>
          <w:p w14:paraId="1864CE68" w14:textId="25374B14" w:rsidR="00FA3728" w:rsidRPr="00FA3728" w:rsidRDefault="00FA3728" w:rsidP="00FA3728">
            <w:r w:rsidRPr="00FA3728">
              <w:t>Year 4 </w:t>
            </w:r>
          </w:p>
          <w:p w14:paraId="6E4F3C7A" w14:textId="77777777" w:rsidR="00FA3728" w:rsidRPr="00FA3728" w:rsidRDefault="00FA3728" w:rsidP="00FA3728">
            <w:r w:rsidRPr="00FA3728">
              <w:t>Overall, the focus for Term 3 is to build a strong mathematical foundation by encouraging exploration, critical thinking, and practical application of concepts in ways that relate to students' everyday experiences. This approach helps to make mathematics not just a subject to learn, but a useful tool for understanding the world. </w:t>
            </w:r>
          </w:p>
          <w:p w14:paraId="778B230D" w14:textId="5FF716EC" w:rsidR="00FA3728" w:rsidRPr="00FA3728" w:rsidRDefault="00FA3728" w:rsidP="00FA3728">
            <w:r w:rsidRPr="00FA3728">
              <w:t>  </w:t>
            </w:r>
          </w:p>
          <w:tbl>
            <w:tblPr>
              <w:tblW w:w="99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8647"/>
            </w:tblGrid>
            <w:tr w:rsidR="00FA3728" w:rsidRPr="00FA3728" w14:paraId="036C2C07" w14:textId="77777777" w:rsidTr="00E3597C">
              <w:trPr>
                <w:trHeight w:val="300"/>
              </w:trPr>
              <w:tc>
                <w:tcPr>
                  <w:tcW w:w="1290" w:type="dxa"/>
                  <w:tcBorders>
                    <w:top w:val="single" w:sz="6" w:space="0" w:color="auto"/>
                    <w:left w:val="single" w:sz="6" w:space="0" w:color="auto"/>
                    <w:bottom w:val="single" w:sz="6" w:space="0" w:color="auto"/>
                    <w:right w:val="single" w:sz="6" w:space="0" w:color="auto"/>
                  </w:tcBorders>
                  <w:hideMark/>
                </w:tcPr>
                <w:p w14:paraId="2FCC970B" w14:textId="77777777" w:rsidR="00FA3728" w:rsidRPr="00FA3728" w:rsidRDefault="00FA3728" w:rsidP="00FA3728">
                  <w:pPr>
                    <w:spacing w:after="0" w:line="240" w:lineRule="auto"/>
                  </w:pPr>
                  <w:r w:rsidRPr="00FA3728">
                    <w:t>Weeks 1-2 </w:t>
                  </w:r>
                </w:p>
              </w:tc>
              <w:tc>
                <w:tcPr>
                  <w:tcW w:w="8647" w:type="dxa"/>
                  <w:tcBorders>
                    <w:top w:val="single" w:sz="6" w:space="0" w:color="auto"/>
                    <w:left w:val="single" w:sz="6" w:space="0" w:color="auto"/>
                    <w:bottom w:val="single" w:sz="6" w:space="0" w:color="auto"/>
                    <w:right w:val="single" w:sz="6" w:space="0" w:color="auto"/>
                  </w:tcBorders>
                  <w:hideMark/>
                </w:tcPr>
                <w:p w14:paraId="56CB5B6F" w14:textId="77777777" w:rsidR="00FA3728" w:rsidRPr="00FA3728" w:rsidRDefault="00FA3728" w:rsidP="00FA3728">
                  <w:pPr>
                    <w:spacing w:after="0" w:line="240" w:lineRule="auto"/>
                  </w:pPr>
                  <w:r w:rsidRPr="00FA3728">
                    <w:rPr>
                      <w:b/>
                      <w:bCs/>
                    </w:rPr>
                    <w:t>Number System</w:t>
                  </w:r>
                  <w:r w:rsidRPr="00FA3728">
                    <w:t>: Students will explore the concept of numbers extending infinitely, including very large numbers (like millions and billions) and very small numbers (like fractions and decimals). They'll learn about different types of numbers, such as whole numbers, fractions, and decimals, and how they relate to one another. Activities may include comparing numbers, ordering them, and understanding their place value, which helps in grasping how numbers are structured. </w:t>
                  </w:r>
                </w:p>
                <w:p w14:paraId="527F9461" w14:textId="77777777" w:rsidR="00FA3728" w:rsidRPr="00FA3728" w:rsidRDefault="00FA3728" w:rsidP="00FA3728">
                  <w:pPr>
                    <w:spacing w:after="0" w:line="240" w:lineRule="auto"/>
                  </w:pPr>
                  <w:r w:rsidRPr="00FA3728">
                    <w:t> </w:t>
                  </w:r>
                </w:p>
              </w:tc>
            </w:tr>
            <w:tr w:rsidR="00FA3728" w:rsidRPr="00FA3728" w14:paraId="64FA4C5F" w14:textId="77777777" w:rsidTr="00E3597C">
              <w:trPr>
                <w:trHeight w:val="300"/>
              </w:trPr>
              <w:tc>
                <w:tcPr>
                  <w:tcW w:w="1290" w:type="dxa"/>
                  <w:tcBorders>
                    <w:top w:val="single" w:sz="6" w:space="0" w:color="auto"/>
                    <w:left w:val="single" w:sz="6" w:space="0" w:color="auto"/>
                    <w:bottom w:val="single" w:sz="6" w:space="0" w:color="auto"/>
                    <w:right w:val="single" w:sz="6" w:space="0" w:color="auto"/>
                  </w:tcBorders>
                  <w:hideMark/>
                </w:tcPr>
                <w:p w14:paraId="67E1B366" w14:textId="77777777" w:rsidR="00FA3728" w:rsidRPr="00FA3728" w:rsidRDefault="00FA3728" w:rsidP="00FA3728">
                  <w:pPr>
                    <w:spacing w:after="0" w:line="240" w:lineRule="auto"/>
                  </w:pPr>
                  <w:r w:rsidRPr="00FA3728">
                    <w:t>Weeks 3-4 </w:t>
                  </w:r>
                </w:p>
              </w:tc>
              <w:tc>
                <w:tcPr>
                  <w:tcW w:w="8647" w:type="dxa"/>
                  <w:tcBorders>
                    <w:top w:val="single" w:sz="6" w:space="0" w:color="auto"/>
                    <w:left w:val="single" w:sz="6" w:space="0" w:color="auto"/>
                    <w:bottom w:val="single" w:sz="6" w:space="0" w:color="auto"/>
                    <w:right w:val="single" w:sz="6" w:space="0" w:color="auto"/>
                  </w:tcBorders>
                  <w:hideMark/>
                </w:tcPr>
                <w:p w14:paraId="58AC4C5C" w14:textId="77777777" w:rsidR="00FA3728" w:rsidRPr="00FA3728" w:rsidRDefault="00FA3728" w:rsidP="00FA3728">
                  <w:pPr>
                    <w:spacing w:after="0" w:line="240" w:lineRule="auto"/>
                  </w:pPr>
                  <w:r w:rsidRPr="00FA3728">
                    <w:rPr>
                      <w:b/>
                      <w:bCs/>
                    </w:rPr>
                    <w:t>2D Shapes</w:t>
                  </w:r>
                  <w:r w:rsidRPr="00FA3728">
                    <w:t>: Students will investigate the characteristics of two-dimensional shapes, such as squares, rectangles, triangles, and circles. They’ll learn about properties like the number of sides, angles, and symmetry, which will help them understand how shapes fit together and how they occupy space. Students may engage in activities like drawing, sorting, and constructing shapes, as well as exploring how these shapes appear in the environment around them. </w:t>
                  </w:r>
                </w:p>
              </w:tc>
            </w:tr>
            <w:tr w:rsidR="00FA3728" w:rsidRPr="00FA3728" w14:paraId="59E0A364" w14:textId="77777777" w:rsidTr="00E3597C">
              <w:trPr>
                <w:trHeight w:val="300"/>
              </w:trPr>
              <w:tc>
                <w:tcPr>
                  <w:tcW w:w="1290" w:type="dxa"/>
                  <w:tcBorders>
                    <w:top w:val="single" w:sz="6" w:space="0" w:color="auto"/>
                    <w:left w:val="single" w:sz="6" w:space="0" w:color="auto"/>
                    <w:bottom w:val="single" w:sz="6" w:space="0" w:color="auto"/>
                    <w:right w:val="single" w:sz="6" w:space="0" w:color="auto"/>
                  </w:tcBorders>
                  <w:hideMark/>
                </w:tcPr>
                <w:p w14:paraId="7150C861" w14:textId="77777777" w:rsidR="00FA3728" w:rsidRPr="00FA3728" w:rsidRDefault="00FA3728" w:rsidP="00FA3728">
                  <w:pPr>
                    <w:spacing w:after="0" w:line="240" w:lineRule="auto"/>
                  </w:pPr>
                  <w:r w:rsidRPr="00FA3728">
                    <w:t>Weeks 5-6 </w:t>
                  </w:r>
                </w:p>
              </w:tc>
              <w:tc>
                <w:tcPr>
                  <w:tcW w:w="8647" w:type="dxa"/>
                  <w:tcBorders>
                    <w:top w:val="single" w:sz="6" w:space="0" w:color="auto"/>
                    <w:left w:val="single" w:sz="6" w:space="0" w:color="auto"/>
                    <w:bottom w:val="single" w:sz="6" w:space="0" w:color="auto"/>
                    <w:right w:val="single" w:sz="6" w:space="0" w:color="auto"/>
                  </w:tcBorders>
                  <w:hideMark/>
                </w:tcPr>
                <w:p w14:paraId="43241258" w14:textId="77777777" w:rsidR="00FA3728" w:rsidRPr="00FA3728" w:rsidRDefault="00FA3728" w:rsidP="00FA3728">
                  <w:pPr>
                    <w:spacing w:after="0" w:line="240" w:lineRule="auto"/>
                  </w:pPr>
                  <w:r w:rsidRPr="00FA3728">
                    <w:rPr>
                      <w:b/>
                      <w:bCs/>
                    </w:rPr>
                    <w:t>Multiplicative Thinking</w:t>
                  </w:r>
                  <w:r w:rsidRPr="00FA3728">
                    <w:t>: This concept focuses on helping students understand multiplication and division not just as operations but as concepts that can be applied in various situations. They'll learn different strategies, such as repeated addition for multiplication and sharing for division, as well as using visual aids like arrays and number lines. Problem-solving activities will encourage them to think flexibly about how to approach multiplication and division, using different representations (like pictures or manipulatives) to strengthen their understanding. </w:t>
                  </w:r>
                </w:p>
              </w:tc>
            </w:tr>
            <w:tr w:rsidR="00FA3728" w:rsidRPr="00FA3728" w14:paraId="40A800D2" w14:textId="77777777" w:rsidTr="00E3597C">
              <w:trPr>
                <w:trHeight w:val="300"/>
              </w:trPr>
              <w:tc>
                <w:tcPr>
                  <w:tcW w:w="1290" w:type="dxa"/>
                  <w:tcBorders>
                    <w:top w:val="single" w:sz="6" w:space="0" w:color="auto"/>
                    <w:left w:val="single" w:sz="6" w:space="0" w:color="auto"/>
                    <w:bottom w:val="single" w:sz="6" w:space="0" w:color="auto"/>
                    <w:right w:val="single" w:sz="6" w:space="0" w:color="auto"/>
                  </w:tcBorders>
                  <w:hideMark/>
                </w:tcPr>
                <w:p w14:paraId="19E922F9" w14:textId="77777777" w:rsidR="00FA3728" w:rsidRPr="00FA3728" w:rsidRDefault="00FA3728" w:rsidP="00FA3728">
                  <w:pPr>
                    <w:spacing w:after="0" w:line="240" w:lineRule="auto"/>
                  </w:pPr>
                  <w:r w:rsidRPr="00FA3728">
                    <w:lastRenderedPageBreak/>
                    <w:t>Weeks 7-8 </w:t>
                  </w:r>
                </w:p>
              </w:tc>
              <w:tc>
                <w:tcPr>
                  <w:tcW w:w="8647" w:type="dxa"/>
                  <w:tcBorders>
                    <w:top w:val="single" w:sz="6" w:space="0" w:color="auto"/>
                    <w:left w:val="single" w:sz="6" w:space="0" w:color="auto"/>
                    <w:bottom w:val="single" w:sz="6" w:space="0" w:color="auto"/>
                    <w:right w:val="single" w:sz="6" w:space="0" w:color="auto"/>
                  </w:tcBorders>
                  <w:hideMark/>
                </w:tcPr>
                <w:p w14:paraId="1FEF76A9" w14:textId="7A57D312" w:rsidR="00FA3728" w:rsidRPr="00FA3728" w:rsidRDefault="00FA3728" w:rsidP="00FA3728">
                  <w:pPr>
                    <w:spacing w:after="0" w:line="240" w:lineRule="auto"/>
                  </w:pPr>
                  <w:r w:rsidRPr="00FA3728">
                    <w:rPr>
                      <w:b/>
                      <w:bCs/>
                    </w:rPr>
                    <w:t>Measurement</w:t>
                  </w:r>
                  <w:r w:rsidRPr="00FA3728">
                    <w:t>: Students will discover that the unit of measurement they choose depends on what they are measuring. For example, they might use centimetres or metr</w:t>
                  </w:r>
                  <w:r w:rsidR="00ED58F5">
                    <w:t>e</w:t>
                  </w:r>
                  <w:r w:rsidRPr="00FA3728">
                    <w:t>s to measure length, grams or kilograms for weight, and litres or millilitres for volume. They'll learn about different tools for measuring, such as rulers, scales, and measuring jugs, and practice using them in real-life scenarios. Activities might include measuring objects around the classroom or home, estimating measurements, and comparing the sizes of different items. </w:t>
                  </w:r>
                </w:p>
              </w:tc>
            </w:tr>
            <w:tr w:rsidR="00FA3728" w:rsidRPr="00FA3728" w14:paraId="1235AE65" w14:textId="77777777" w:rsidTr="00E3597C">
              <w:trPr>
                <w:trHeight w:val="300"/>
              </w:trPr>
              <w:tc>
                <w:tcPr>
                  <w:tcW w:w="1290" w:type="dxa"/>
                  <w:tcBorders>
                    <w:top w:val="single" w:sz="6" w:space="0" w:color="auto"/>
                    <w:left w:val="single" w:sz="6" w:space="0" w:color="auto"/>
                    <w:bottom w:val="single" w:sz="6" w:space="0" w:color="auto"/>
                    <w:right w:val="single" w:sz="6" w:space="0" w:color="auto"/>
                  </w:tcBorders>
                  <w:hideMark/>
                </w:tcPr>
                <w:p w14:paraId="08344073" w14:textId="77777777" w:rsidR="00FA3728" w:rsidRPr="00FA3728" w:rsidRDefault="00FA3728" w:rsidP="00FA3728">
                  <w:pPr>
                    <w:spacing w:after="0" w:line="240" w:lineRule="auto"/>
                  </w:pPr>
                  <w:r w:rsidRPr="00FA3728">
                    <w:t>Weeks 9-10 </w:t>
                  </w:r>
                </w:p>
              </w:tc>
              <w:tc>
                <w:tcPr>
                  <w:tcW w:w="8647" w:type="dxa"/>
                  <w:tcBorders>
                    <w:top w:val="single" w:sz="6" w:space="0" w:color="auto"/>
                    <w:left w:val="single" w:sz="6" w:space="0" w:color="auto"/>
                    <w:bottom w:val="single" w:sz="6" w:space="0" w:color="auto"/>
                    <w:right w:val="single" w:sz="6" w:space="0" w:color="auto"/>
                  </w:tcBorders>
                  <w:hideMark/>
                </w:tcPr>
                <w:p w14:paraId="57992C2E" w14:textId="6F10BD5F" w:rsidR="00FA3728" w:rsidRPr="00FA3728" w:rsidRDefault="00FA3728" w:rsidP="00FA3728">
                  <w:pPr>
                    <w:spacing w:after="0" w:line="240" w:lineRule="auto"/>
                  </w:pPr>
                  <w:r w:rsidRPr="00FA3728">
                    <w:rPr>
                      <w:b/>
                      <w:bCs/>
                    </w:rPr>
                    <w:t>Addition and Subtraction</w:t>
                  </w:r>
                  <w:r w:rsidRPr="00FA3728">
                    <w:t xml:space="preserve">: </w:t>
                  </w:r>
                  <w:r w:rsidR="00754D6D">
                    <w:t>S</w:t>
                  </w:r>
                  <w:r w:rsidRPr="00FA3728">
                    <w:t>tudents will practice solving addition and subtraction problems using various strategies, such as using number lines, drawing pictures, or breaking numbers apart (known as decomposing). They will also learn about word problems that require them to decide whether to add or subtract, fostering critical thinking and comprehension skills. Group activities and games may be used to make learning these strategies engaging and to demonstrate how addition and subtraction can be applied in everyday situations, such as shopping or cooking. </w:t>
                  </w:r>
                </w:p>
                <w:p w14:paraId="2A40C797" w14:textId="77777777" w:rsidR="00FA3728" w:rsidRPr="00FA3728" w:rsidRDefault="00FA3728" w:rsidP="00FA3728">
                  <w:pPr>
                    <w:spacing w:after="0" w:line="240" w:lineRule="auto"/>
                  </w:pPr>
                  <w:r w:rsidRPr="00FA3728">
                    <w:t> </w:t>
                  </w:r>
                </w:p>
              </w:tc>
            </w:tr>
          </w:tbl>
          <w:p w14:paraId="724C3765" w14:textId="77777777" w:rsidR="005C1BB2" w:rsidRDefault="005C1BB2"/>
          <w:p w14:paraId="71BD988C" w14:textId="560D7422" w:rsidR="00492E0F" w:rsidRDefault="009A21D0">
            <w:r>
              <w:t>Year 5</w:t>
            </w:r>
          </w:p>
          <w:p w14:paraId="2DCABD84" w14:textId="77777777" w:rsidR="009A21D0" w:rsidRPr="009A21D0" w:rsidRDefault="009A21D0" w:rsidP="009A21D0">
            <w:r w:rsidRPr="009A21D0">
              <w:t>These detailed explanations provide a clearer picture of what students will be learning this term and how these concepts apply both in the classroom and in everyday life. </w:t>
            </w:r>
          </w:p>
          <w:p w14:paraId="55D54ACB" w14:textId="77777777" w:rsidR="009A21D0" w:rsidRPr="009A21D0" w:rsidRDefault="009A21D0" w:rsidP="009A21D0">
            <w:r w:rsidRPr="009A21D0">
              <w:t> </w:t>
            </w:r>
          </w:p>
          <w:tbl>
            <w:tblPr>
              <w:tblW w:w="99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8"/>
              <w:gridCol w:w="8789"/>
            </w:tblGrid>
            <w:tr w:rsidR="009A21D0" w:rsidRPr="009A21D0" w14:paraId="4B70EB60" w14:textId="77777777" w:rsidTr="009A21D0">
              <w:trPr>
                <w:trHeight w:val="300"/>
              </w:trPr>
              <w:tc>
                <w:tcPr>
                  <w:tcW w:w="1148" w:type="dxa"/>
                  <w:tcBorders>
                    <w:top w:val="single" w:sz="6" w:space="0" w:color="auto"/>
                    <w:left w:val="single" w:sz="6" w:space="0" w:color="auto"/>
                    <w:bottom w:val="single" w:sz="6" w:space="0" w:color="auto"/>
                    <w:right w:val="single" w:sz="6" w:space="0" w:color="auto"/>
                  </w:tcBorders>
                  <w:hideMark/>
                </w:tcPr>
                <w:p w14:paraId="76F92542" w14:textId="0E3D47C5" w:rsidR="009A21D0" w:rsidRPr="009A21D0" w:rsidRDefault="009A21D0" w:rsidP="009A21D0">
                  <w:pPr>
                    <w:spacing w:after="0" w:line="240" w:lineRule="auto"/>
                  </w:pPr>
                  <w:r w:rsidRPr="009A21D0">
                    <w:t> Weeks 1-2 </w:t>
                  </w:r>
                </w:p>
              </w:tc>
              <w:tc>
                <w:tcPr>
                  <w:tcW w:w="8789" w:type="dxa"/>
                  <w:tcBorders>
                    <w:top w:val="single" w:sz="6" w:space="0" w:color="auto"/>
                    <w:left w:val="single" w:sz="6" w:space="0" w:color="auto"/>
                    <w:bottom w:val="single" w:sz="6" w:space="0" w:color="auto"/>
                    <w:right w:val="single" w:sz="6" w:space="0" w:color="auto"/>
                  </w:tcBorders>
                  <w:hideMark/>
                </w:tcPr>
                <w:p w14:paraId="4F1749A4" w14:textId="3C38DCBD" w:rsidR="009A21D0" w:rsidRPr="009A21D0" w:rsidRDefault="009A21D0" w:rsidP="00CD04A0">
                  <w:pPr>
                    <w:spacing w:after="0" w:line="240" w:lineRule="auto"/>
                  </w:pPr>
                  <w:r w:rsidRPr="009A21D0">
                    <w:rPr>
                      <w:b/>
                      <w:bCs/>
                    </w:rPr>
                    <w:t>Exploring the Infinite Number System</w:t>
                  </w:r>
                  <w:r w:rsidRPr="009A21D0">
                    <w:t xml:space="preserve">: </w:t>
                  </w:r>
                  <w:r w:rsidR="00ED58F5">
                    <w:t>S</w:t>
                  </w:r>
                  <w:r w:rsidRPr="009A21D0">
                    <w:t>tudents will delve into the concept of numbers extending infinitely in both directions. They will learn about whole numbers, fractions, decimals, and even negative numbers. This exploration helps them grasp how numbers can represent very large quantities, like the population of a city, as well as very small quantities, such as measurements in scientific contexts. Understanding this expands their mathematical thinking and prepares them for more complex concepts in the future, such as limits and infinity in higher mathematics. </w:t>
                  </w:r>
                </w:p>
              </w:tc>
            </w:tr>
            <w:tr w:rsidR="009A21D0" w:rsidRPr="009A21D0" w14:paraId="28F11CA2" w14:textId="77777777" w:rsidTr="009A21D0">
              <w:trPr>
                <w:trHeight w:val="300"/>
              </w:trPr>
              <w:tc>
                <w:tcPr>
                  <w:tcW w:w="1148" w:type="dxa"/>
                  <w:tcBorders>
                    <w:top w:val="single" w:sz="6" w:space="0" w:color="auto"/>
                    <w:left w:val="single" w:sz="6" w:space="0" w:color="auto"/>
                    <w:bottom w:val="single" w:sz="6" w:space="0" w:color="auto"/>
                    <w:right w:val="single" w:sz="6" w:space="0" w:color="auto"/>
                  </w:tcBorders>
                  <w:hideMark/>
                </w:tcPr>
                <w:p w14:paraId="460290B3" w14:textId="77777777" w:rsidR="009A21D0" w:rsidRPr="009A21D0" w:rsidRDefault="009A21D0" w:rsidP="009A21D0">
                  <w:pPr>
                    <w:spacing w:after="0" w:line="240" w:lineRule="auto"/>
                  </w:pPr>
                  <w:r w:rsidRPr="009A21D0">
                    <w:t>Weeks 3-4 </w:t>
                  </w:r>
                </w:p>
              </w:tc>
              <w:tc>
                <w:tcPr>
                  <w:tcW w:w="8789" w:type="dxa"/>
                  <w:tcBorders>
                    <w:top w:val="single" w:sz="6" w:space="0" w:color="auto"/>
                    <w:left w:val="single" w:sz="6" w:space="0" w:color="auto"/>
                    <w:bottom w:val="single" w:sz="6" w:space="0" w:color="auto"/>
                    <w:right w:val="single" w:sz="6" w:space="0" w:color="auto"/>
                  </w:tcBorders>
                  <w:hideMark/>
                </w:tcPr>
                <w:p w14:paraId="6B760029" w14:textId="77777777" w:rsidR="009A21D0" w:rsidRPr="009A21D0" w:rsidRDefault="009A21D0" w:rsidP="00CD04A0">
                  <w:pPr>
                    <w:spacing w:after="0" w:line="240" w:lineRule="auto"/>
                  </w:pPr>
                  <w:r w:rsidRPr="009A21D0">
                    <w:rPr>
                      <w:b/>
                      <w:bCs/>
                    </w:rPr>
                    <w:t>Investigating 2D Shapes and Their Properties</w:t>
                  </w:r>
                  <w:r w:rsidRPr="009A21D0">
                    <w:t>: Students will study various two-dimensional shapes, such as rectangles, circles, and polygons, focusing on their properties, including sides, angles, and symmetry. They will engage in activities that require them to classify shapes, calculate area and perimeter, and understand how these shapes fit together in spaces, such as in art projects or architectural designs. This knowledge not only reinforces their geometry skills but also encourages spatial reasoning, which is important in fields like engineering and design. </w:t>
                  </w:r>
                </w:p>
              </w:tc>
            </w:tr>
            <w:tr w:rsidR="009A21D0" w:rsidRPr="009A21D0" w14:paraId="2F56E9F5" w14:textId="77777777" w:rsidTr="009A21D0">
              <w:trPr>
                <w:trHeight w:val="300"/>
              </w:trPr>
              <w:tc>
                <w:tcPr>
                  <w:tcW w:w="1148" w:type="dxa"/>
                  <w:tcBorders>
                    <w:top w:val="single" w:sz="6" w:space="0" w:color="auto"/>
                    <w:left w:val="single" w:sz="6" w:space="0" w:color="auto"/>
                    <w:bottom w:val="single" w:sz="6" w:space="0" w:color="auto"/>
                    <w:right w:val="single" w:sz="6" w:space="0" w:color="auto"/>
                  </w:tcBorders>
                  <w:hideMark/>
                </w:tcPr>
                <w:p w14:paraId="44E43084" w14:textId="77777777" w:rsidR="009A21D0" w:rsidRPr="009A21D0" w:rsidRDefault="009A21D0" w:rsidP="009A21D0">
                  <w:pPr>
                    <w:spacing w:after="0" w:line="240" w:lineRule="auto"/>
                  </w:pPr>
                  <w:r w:rsidRPr="009A21D0">
                    <w:t>Weeks 5-6 </w:t>
                  </w:r>
                </w:p>
              </w:tc>
              <w:tc>
                <w:tcPr>
                  <w:tcW w:w="8789" w:type="dxa"/>
                  <w:tcBorders>
                    <w:top w:val="single" w:sz="6" w:space="0" w:color="auto"/>
                    <w:left w:val="single" w:sz="6" w:space="0" w:color="auto"/>
                    <w:bottom w:val="single" w:sz="6" w:space="0" w:color="auto"/>
                    <w:right w:val="single" w:sz="6" w:space="0" w:color="auto"/>
                  </w:tcBorders>
                  <w:hideMark/>
                </w:tcPr>
                <w:p w14:paraId="0126249A" w14:textId="77777777" w:rsidR="009A21D0" w:rsidRPr="009A21D0" w:rsidRDefault="009A21D0" w:rsidP="00CD04A0">
                  <w:pPr>
                    <w:spacing w:after="0" w:line="240" w:lineRule="auto"/>
                  </w:pPr>
                  <w:r w:rsidRPr="009A21D0">
                    <w:rPr>
                      <w:b/>
                      <w:bCs/>
                    </w:rPr>
                    <w:t>Developing Multiplicative Thinking</w:t>
                  </w:r>
                  <w:r w:rsidRPr="009A21D0">
                    <w:t>: This aspect of the curriculum emphasises the importance of understanding the concepts of multiplication and division beyond rote memorisation. Students will investigate different strategies for solving problems, such as using the area models, or number lines. They’ll also learn how multiplication and division are related through inverse operations. By applying these concepts to real-world situations—like calculating discounts or splitting costs—they will become more fluent in using multiplication and division in everyday life. </w:t>
                  </w:r>
                </w:p>
              </w:tc>
            </w:tr>
            <w:tr w:rsidR="009A21D0" w:rsidRPr="009A21D0" w14:paraId="09DDE833" w14:textId="77777777" w:rsidTr="009A21D0">
              <w:trPr>
                <w:trHeight w:val="300"/>
              </w:trPr>
              <w:tc>
                <w:tcPr>
                  <w:tcW w:w="1148" w:type="dxa"/>
                  <w:tcBorders>
                    <w:top w:val="single" w:sz="6" w:space="0" w:color="auto"/>
                    <w:left w:val="single" w:sz="6" w:space="0" w:color="auto"/>
                    <w:bottom w:val="single" w:sz="6" w:space="0" w:color="auto"/>
                    <w:right w:val="single" w:sz="6" w:space="0" w:color="auto"/>
                  </w:tcBorders>
                  <w:hideMark/>
                </w:tcPr>
                <w:p w14:paraId="345A36D2" w14:textId="77777777" w:rsidR="009A21D0" w:rsidRPr="009A21D0" w:rsidRDefault="009A21D0" w:rsidP="009A21D0">
                  <w:pPr>
                    <w:spacing w:after="0" w:line="240" w:lineRule="auto"/>
                  </w:pPr>
                  <w:r w:rsidRPr="009A21D0">
                    <w:t>Weeks 7-8 </w:t>
                  </w:r>
                </w:p>
              </w:tc>
              <w:tc>
                <w:tcPr>
                  <w:tcW w:w="8789" w:type="dxa"/>
                  <w:tcBorders>
                    <w:top w:val="single" w:sz="6" w:space="0" w:color="auto"/>
                    <w:left w:val="single" w:sz="6" w:space="0" w:color="auto"/>
                    <w:bottom w:val="single" w:sz="6" w:space="0" w:color="auto"/>
                    <w:right w:val="single" w:sz="6" w:space="0" w:color="auto"/>
                  </w:tcBorders>
                  <w:hideMark/>
                </w:tcPr>
                <w:p w14:paraId="03F5DAF7" w14:textId="77777777" w:rsidR="009A21D0" w:rsidRPr="009A21D0" w:rsidRDefault="009A21D0" w:rsidP="00CD04A0">
                  <w:pPr>
                    <w:spacing w:after="0" w:line="240" w:lineRule="auto"/>
                  </w:pPr>
                  <w:r w:rsidRPr="009A21D0">
                    <w:rPr>
                      <w:b/>
                      <w:bCs/>
                    </w:rPr>
                    <w:t>Understanding Measurement and Units</w:t>
                  </w:r>
                  <w:r w:rsidRPr="009A21D0">
                    <w:t>: This unit will cover the importance of selecting the correct units of measurement based on what needs to be measured. Students will explore various units, such as centimetres, grams, and millilitres, and learn when to use each one. They will engage in hands-on activities, such as measuring objects around the classroom or home, which will help them grasp concepts of volume, weight, and length. This practical approach prepares them for real-life applications, such as cooking, crafting, and science experiments. </w:t>
                  </w:r>
                </w:p>
              </w:tc>
            </w:tr>
            <w:tr w:rsidR="009A21D0" w:rsidRPr="009A21D0" w14:paraId="2BDCF6E6" w14:textId="77777777" w:rsidTr="009A21D0">
              <w:trPr>
                <w:trHeight w:val="300"/>
              </w:trPr>
              <w:tc>
                <w:tcPr>
                  <w:tcW w:w="1148" w:type="dxa"/>
                  <w:tcBorders>
                    <w:top w:val="single" w:sz="6" w:space="0" w:color="auto"/>
                    <w:left w:val="single" w:sz="6" w:space="0" w:color="auto"/>
                    <w:bottom w:val="single" w:sz="6" w:space="0" w:color="auto"/>
                    <w:right w:val="single" w:sz="6" w:space="0" w:color="auto"/>
                  </w:tcBorders>
                  <w:hideMark/>
                </w:tcPr>
                <w:p w14:paraId="212199AD" w14:textId="77777777" w:rsidR="009A21D0" w:rsidRPr="009A21D0" w:rsidRDefault="009A21D0" w:rsidP="009A21D0">
                  <w:pPr>
                    <w:spacing w:after="0" w:line="240" w:lineRule="auto"/>
                  </w:pPr>
                  <w:r w:rsidRPr="009A21D0">
                    <w:t>Weeks 9-10 </w:t>
                  </w:r>
                </w:p>
              </w:tc>
              <w:tc>
                <w:tcPr>
                  <w:tcW w:w="8789" w:type="dxa"/>
                  <w:tcBorders>
                    <w:top w:val="single" w:sz="6" w:space="0" w:color="auto"/>
                    <w:left w:val="single" w:sz="6" w:space="0" w:color="auto"/>
                    <w:bottom w:val="single" w:sz="6" w:space="0" w:color="auto"/>
                    <w:right w:val="single" w:sz="6" w:space="0" w:color="auto"/>
                  </w:tcBorders>
                  <w:hideMark/>
                </w:tcPr>
                <w:p w14:paraId="211132F7" w14:textId="7B56207E" w:rsidR="009A21D0" w:rsidRPr="009A21D0" w:rsidRDefault="009A21D0" w:rsidP="00CD04A0">
                  <w:pPr>
                    <w:spacing w:after="0" w:line="240" w:lineRule="auto"/>
                  </w:pPr>
                  <w:r w:rsidRPr="009A21D0">
                    <w:rPr>
                      <w:b/>
                      <w:bCs/>
                    </w:rPr>
                    <w:t>Exploring Strategies for Addition and Subtraction</w:t>
                  </w:r>
                  <w:r w:rsidRPr="009A21D0">
                    <w:t>: Students will broaden their understanding of addition and subtraction by learning multiple strategies to solve problems. This includes using visual representations like bar models and number lines, employing mental maths techniques, and breaking numbers apart (decomposing) to make calculations easier. They will also learn how to approach word problems by identifying key information and deciding which operation to use. By experimenting with different strategies, students will develop a toolkit of methods, enhanc</w:t>
                  </w:r>
                  <w:r w:rsidR="00CD04A0">
                    <w:t>e</w:t>
                  </w:r>
                  <w:r w:rsidRPr="009A21D0">
                    <w:t xml:space="preserve"> their problem-solving skills and boost their confidence in handling calculations. </w:t>
                  </w:r>
                </w:p>
              </w:tc>
            </w:tr>
          </w:tbl>
          <w:p w14:paraId="29E6775D" w14:textId="77777777" w:rsidR="009A21D0" w:rsidRDefault="009A21D0"/>
          <w:p w14:paraId="35E3AC2E" w14:textId="42793CFE" w:rsidR="00492E0F" w:rsidRDefault="00492E0F"/>
        </w:tc>
      </w:tr>
    </w:tbl>
    <w:p w14:paraId="052F8000" w14:textId="77777777" w:rsidR="006644E4" w:rsidRDefault="006644E4"/>
    <w:sectPr w:rsidR="006644E4" w:rsidSect="008232FF">
      <w:pgSz w:w="11906" w:h="16838"/>
      <w:pgMar w:top="567" w:right="720" w:bottom="567"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orts Mill Goudy">
    <w:charset w:val="00"/>
    <w:family w:val="auto"/>
    <w:pitch w:val="default"/>
  </w:font>
  <w:font w:name="Cavolini">
    <w:altName w:val="Sylfaen"/>
    <w:charset w:val="00"/>
    <w:family w:val="script"/>
    <w:pitch w:val="variable"/>
    <w:sig w:usb0="A11526FF" w:usb1="8000000A" w:usb2="0001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565D1"/>
    <w:multiLevelType w:val="hybridMultilevel"/>
    <w:tmpl w:val="B1EE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758BA"/>
    <w:multiLevelType w:val="multilevel"/>
    <w:tmpl w:val="4D563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A7DC9"/>
    <w:multiLevelType w:val="multilevel"/>
    <w:tmpl w:val="D7AEB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C3385C"/>
    <w:multiLevelType w:val="multilevel"/>
    <w:tmpl w:val="A5EA8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572B69"/>
    <w:multiLevelType w:val="multilevel"/>
    <w:tmpl w:val="5246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61382"/>
    <w:multiLevelType w:val="hybridMultilevel"/>
    <w:tmpl w:val="0646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233F2"/>
    <w:multiLevelType w:val="multilevel"/>
    <w:tmpl w:val="11E8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450861">
    <w:abstractNumId w:val="2"/>
  </w:num>
  <w:num w:numId="2" w16cid:durableId="1795445693">
    <w:abstractNumId w:val="3"/>
  </w:num>
  <w:num w:numId="3" w16cid:durableId="1577785668">
    <w:abstractNumId w:val="1"/>
  </w:num>
  <w:num w:numId="4" w16cid:durableId="1786726851">
    <w:abstractNumId w:val="4"/>
  </w:num>
  <w:num w:numId="5" w16cid:durableId="741948078">
    <w:abstractNumId w:val="6"/>
  </w:num>
  <w:num w:numId="6" w16cid:durableId="942997597">
    <w:abstractNumId w:val="5"/>
  </w:num>
  <w:num w:numId="7" w16cid:durableId="86910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0D"/>
    <w:rsid w:val="00003C44"/>
    <w:rsid w:val="00023E5F"/>
    <w:rsid w:val="000375E1"/>
    <w:rsid w:val="00090CB7"/>
    <w:rsid w:val="00097DB8"/>
    <w:rsid w:val="000F0115"/>
    <w:rsid w:val="0018586B"/>
    <w:rsid w:val="00190F40"/>
    <w:rsid w:val="001A225B"/>
    <w:rsid w:val="001C7E50"/>
    <w:rsid w:val="00234C56"/>
    <w:rsid w:val="00244F7D"/>
    <w:rsid w:val="0025042D"/>
    <w:rsid w:val="0025176D"/>
    <w:rsid w:val="00254DDF"/>
    <w:rsid w:val="00296712"/>
    <w:rsid w:val="002B1AAA"/>
    <w:rsid w:val="00386349"/>
    <w:rsid w:val="00392E26"/>
    <w:rsid w:val="0039354B"/>
    <w:rsid w:val="003A063D"/>
    <w:rsid w:val="00412FE4"/>
    <w:rsid w:val="00444AD9"/>
    <w:rsid w:val="00463168"/>
    <w:rsid w:val="0046444A"/>
    <w:rsid w:val="00464C41"/>
    <w:rsid w:val="00492E0F"/>
    <w:rsid w:val="004B2013"/>
    <w:rsid w:val="004D0BFF"/>
    <w:rsid w:val="004F578B"/>
    <w:rsid w:val="005528D7"/>
    <w:rsid w:val="005B61E2"/>
    <w:rsid w:val="005C1BB2"/>
    <w:rsid w:val="005D1C23"/>
    <w:rsid w:val="00620C5A"/>
    <w:rsid w:val="00623690"/>
    <w:rsid w:val="0063787F"/>
    <w:rsid w:val="006644E4"/>
    <w:rsid w:val="006720C0"/>
    <w:rsid w:val="00676207"/>
    <w:rsid w:val="00677FCB"/>
    <w:rsid w:val="00692EE4"/>
    <w:rsid w:val="00695C85"/>
    <w:rsid w:val="006D4142"/>
    <w:rsid w:val="006D60D1"/>
    <w:rsid w:val="006F5EAF"/>
    <w:rsid w:val="00701E72"/>
    <w:rsid w:val="00707443"/>
    <w:rsid w:val="00711B8E"/>
    <w:rsid w:val="00731B82"/>
    <w:rsid w:val="00733844"/>
    <w:rsid w:val="00733AAD"/>
    <w:rsid w:val="0074716C"/>
    <w:rsid w:val="00751409"/>
    <w:rsid w:val="00754D6D"/>
    <w:rsid w:val="00780151"/>
    <w:rsid w:val="007857BD"/>
    <w:rsid w:val="007A021A"/>
    <w:rsid w:val="007A210D"/>
    <w:rsid w:val="007B3657"/>
    <w:rsid w:val="007D4EF7"/>
    <w:rsid w:val="007D6B77"/>
    <w:rsid w:val="008108F4"/>
    <w:rsid w:val="00814594"/>
    <w:rsid w:val="0081461C"/>
    <w:rsid w:val="008232FF"/>
    <w:rsid w:val="00840A4D"/>
    <w:rsid w:val="00867108"/>
    <w:rsid w:val="008C3AE3"/>
    <w:rsid w:val="008C55A7"/>
    <w:rsid w:val="008C66C6"/>
    <w:rsid w:val="008D65B1"/>
    <w:rsid w:val="00935AD2"/>
    <w:rsid w:val="009403FB"/>
    <w:rsid w:val="009660A8"/>
    <w:rsid w:val="00996AFB"/>
    <w:rsid w:val="009A21D0"/>
    <w:rsid w:val="009B790D"/>
    <w:rsid w:val="009D322C"/>
    <w:rsid w:val="00A159B9"/>
    <w:rsid w:val="00A56E3F"/>
    <w:rsid w:val="00A65D58"/>
    <w:rsid w:val="00A91AA9"/>
    <w:rsid w:val="00AD3C0A"/>
    <w:rsid w:val="00AE795A"/>
    <w:rsid w:val="00AF6CFE"/>
    <w:rsid w:val="00AF7F59"/>
    <w:rsid w:val="00B0790F"/>
    <w:rsid w:val="00B717D9"/>
    <w:rsid w:val="00B71CF6"/>
    <w:rsid w:val="00BA041C"/>
    <w:rsid w:val="00BF2E19"/>
    <w:rsid w:val="00C04AC1"/>
    <w:rsid w:val="00C12F28"/>
    <w:rsid w:val="00CA590B"/>
    <w:rsid w:val="00CD04A0"/>
    <w:rsid w:val="00CE0AF0"/>
    <w:rsid w:val="00CE45DE"/>
    <w:rsid w:val="00D4353B"/>
    <w:rsid w:val="00D91389"/>
    <w:rsid w:val="00E22800"/>
    <w:rsid w:val="00E3597C"/>
    <w:rsid w:val="00EB2518"/>
    <w:rsid w:val="00ED58F5"/>
    <w:rsid w:val="00ED7F01"/>
    <w:rsid w:val="00EE1583"/>
    <w:rsid w:val="00EF7114"/>
    <w:rsid w:val="00F55FA2"/>
    <w:rsid w:val="00F6765B"/>
    <w:rsid w:val="00F70775"/>
    <w:rsid w:val="00F8204F"/>
    <w:rsid w:val="00FA3728"/>
    <w:rsid w:val="00FA6563"/>
    <w:rsid w:val="00FC69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8779"/>
  <w15:docId w15:val="{08ED03B5-7E31-4E51-81E2-74F42502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90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Grid1">
    <w:name w:val="Table Grid1"/>
    <w:basedOn w:val="TableNormal"/>
    <w:next w:val="TableGrid"/>
    <w:uiPriority w:val="39"/>
    <w:rsid w:val="0012414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1B5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rPr>
      <w:sz w:val="24"/>
      <w:szCs w:val="24"/>
    </w:rPr>
    <w:tblPr>
      <w:tblStyleRowBandSize w:val="1"/>
      <w:tblStyleColBandSize w:val="1"/>
    </w:tblPr>
  </w:style>
  <w:style w:type="paragraph" w:customStyle="1" w:styleId="trt0xe">
    <w:name w:val="trt0xe"/>
    <w:basedOn w:val="Normal"/>
    <w:rsid w:val="005D1C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D1C23"/>
    <w:pPr>
      <w:ind w:left="720"/>
      <w:contextualSpacing/>
    </w:pPr>
  </w:style>
  <w:style w:type="character" w:styleId="Hyperlink">
    <w:name w:val="Hyperlink"/>
    <w:basedOn w:val="DefaultParagraphFont"/>
    <w:uiPriority w:val="99"/>
    <w:unhideWhenUsed/>
    <w:rsid w:val="00244F7D"/>
    <w:rPr>
      <w:color w:val="0000FF"/>
      <w:u w:val="single"/>
    </w:rPr>
  </w:style>
  <w:style w:type="character" w:styleId="UnresolvedMention">
    <w:name w:val="Unresolved Mention"/>
    <w:basedOn w:val="DefaultParagraphFont"/>
    <w:uiPriority w:val="99"/>
    <w:semiHidden/>
    <w:unhideWhenUsed/>
    <w:rsid w:val="0025176D"/>
    <w:rPr>
      <w:color w:val="605E5C"/>
      <w:shd w:val="clear" w:color="auto" w:fill="E1DFDD"/>
    </w:rPr>
  </w:style>
  <w:style w:type="character" w:customStyle="1" w:styleId="normaltextrun">
    <w:name w:val="normaltextrun"/>
    <w:basedOn w:val="DefaultParagraphFont"/>
    <w:rsid w:val="008232FF"/>
  </w:style>
  <w:style w:type="character" w:customStyle="1" w:styleId="eop">
    <w:name w:val="eop"/>
    <w:basedOn w:val="DefaultParagraphFont"/>
    <w:rsid w:val="008232FF"/>
  </w:style>
  <w:style w:type="paragraph" w:customStyle="1" w:styleId="paragraph">
    <w:name w:val="paragraph"/>
    <w:basedOn w:val="Normal"/>
    <w:rsid w:val="008232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zoomed">
    <w:name w:val="contextualspellingandgrammarerrorzoomed"/>
    <w:basedOn w:val="DefaultParagraphFont"/>
    <w:rsid w:val="0046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0598">
      <w:bodyDiv w:val="1"/>
      <w:marLeft w:val="0"/>
      <w:marRight w:val="0"/>
      <w:marTop w:val="0"/>
      <w:marBottom w:val="0"/>
      <w:divBdr>
        <w:top w:val="none" w:sz="0" w:space="0" w:color="auto"/>
        <w:left w:val="none" w:sz="0" w:space="0" w:color="auto"/>
        <w:bottom w:val="none" w:sz="0" w:space="0" w:color="auto"/>
        <w:right w:val="none" w:sz="0" w:space="0" w:color="auto"/>
      </w:divBdr>
    </w:div>
    <w:div w:id="126440612">
      <w:bodyDiv w:val="1"/>
      <w:marLeft w:val="0"/>
      <w:marRight w:val="0"/>
      <w:marTop w:val="0"/>
      <w:marBottom w:val="0"/>
      <w:divBdr>
        <w:top w:val="none" w:sz="0" w:space="0" w:color="auto"/>
        <w:left w:val="none" w:sz="0" w:space="0" w:color="auto"/>
        <w:bottom w:val="none" w:sz="0" w:space="0" w:color="auto"/>
        <w:right w:val="none" w:sz="0" w:space="0" w:color="auto"/>
      </w:divBdr>
    </w:div>
    <w:div w:id="166288314">
      <w:bodyDiv w:val="1"/>
      <w:marLeft w:val="0"/>
      <w:marRight w:val="0"/>
      <w:marTop w:val="0"/>
      <w:marBottom w:val="0"/>
      <w:divBdr>
        <w:top w:val="none" w:sz="0" w:space="0" w:color="auto"/>
        <w:left w:val="none" w:sz="0" w:space="0" w:color="auto"/>
        <w:bottom w:val="none" w:sz="0" w:space="0" w:color="auto"/>
        <w:right w:val="none" w:sz="0" w:space="0" w:color="auto"/>
      </w:divBdr>
      <w:divsChild>
        <w:div w:id="256403750">
          <w:marLeft w:val="0"/>
          <w:marRight w:val="0"/>
          <w:marTop w:val="0"/>
          <w:marBottom w:val="0"/>
          <w:divBdr>
            <w:top w:val="none" w:sz="0" w:space="0" w:color="auto"/>
            <w:left w:val="none" w:sz="0" w:space="0" w:color="auto"/>
            <w:bottom w:val="none" w:sz="0" w:space="0" w:color="auto"/>
            <w:right w:val="none" w:sz="0" w:space="0" w:color="auto"/>
          </w:divBdr>
        </w:div>
        <w:div w:id="2029747294">
          <w:marLeft w:val="0"/>
          <w:marRight w:val="0"/>
          <w:marTop w:val="0"/>
          <w:marBottom w:val="0"/>
          <w:divBdr>
            <w:top w:val="none" w:sz="0" w:space="0" w:color="auto"/>
            <w:left w:val="none" w:sz="0" w:space="0" w:color="auto"/>
            <w:bottom w:val="none" w:sz="0" w:space="0" w:color="auto"/>
            <w:right w:val="none" w:sz="0" w:space="0" w:color="auto"/>
          </w:divBdr>
        </w:div>
        <w:div w:id="1372218892">
          <w:marLeft w:val="0"/>
          <w:marRight w:val="0"/>
          <w:marTop w:val="0"/>
          <w:marBottom w:val="0"/>
          <w:divBdr>
            <w:top w:val="none" w:sz="0" w:space="0" w:color="auto"/>
            <w:left w:val="none" w:sz="0" w:space="0" w:color="auto"/>
            <w:bottom w:val="none" w:sz="0" w:space="0" w:color="auto"/>
            <w:right w:val="none" w:sz="0" w:space="0" w:color="auto"/>
          </w:divBdr>
        </w:div>
      </w:divsChild>
    </w:div>
    <w:div w:id="178354519">
      <w:bodyDiv w:val="1"/>
      <w:marLeft w:val="0"/>
      <w:marRight w:val="0"/>
      <w:marTop w:val="0"/>
      <w:marBottom w:val="0"/>
      <w:divBdr>
        <w:top w:val="none" w:sz="0" w:space="0" w:color="auto"/>
        <w:left w:val="none" w:sz="0" w:space="0" w:color="auto"/>
        <w:bottom w:val="none" w:sz="0" w:space="0" w:color="auto"/>
        <w:right w:val="none" w:sz="0" w:space="0" w:color="auto"/>
      </w:divBdr>
    </w:div>
    <w:div w:id="189152996">
      <w:bodyDiv w:val="1"/>
      <w:marLeft w:val="0"/>
      <w:marRight w:val="0"/>
      <w:marTop w:val="0"/>
      <w:marBottom w:val="0"/>
      <w:divBdr>
        <w:top w:val="none" w:sz="0" w:space="0" w:color="auto"/>
        <w:left w:val="none" w:sz="0" w:space="0" w:color="auto"/>
        <w:bottom w:val="none" w:sz="0" w:space="0" w:color="auto"/>
        <w:right w:val="none" w:sz="0" w:space="0" w:color="auto"/>
      </w:divBdr>
      <w:divsChild>
        <w:div w:id="2146310887">
          <w:marLeft w:val="0"/>
          <w:marRight w:val="0"/>
          <w:marTop w:val="0"/>
          <w:marBottom w:val="0"/>
          <w:divBdr>
            <w:top w:val="none" w:sz="0" w:space="0" w:color="auto"/>
            <w:left w:val="none" w:sz="0" w:space="0" w:color="auto"/>
            <w:bottom w:val="none" w:sz="0" w:space="0" w:color="auto"/>
            <w:right w:val="none" w:sz="0" w:space="0" w:color="auto"/>
          </w:divBdr>
        </w:div>
        <w:div w:id="836381145">
          <w:marLeft w:val="0"/>
          <w:marRight w:val="0"/>
          <w:marTop w:val="0"/>
          <w:marBottom w:val="0"/>
          <w:divBdr>
            <w:top w:val="none" w:sz="0" w:space="0" w:color="auto"/>
            <w:left w:val="none" w:sz="0" w:space="0" w:color="auto"/>
            <w:bottom w:val="none" w:sz="0" w:space="0" w:color="auto"/>
            <w:right w:val="none" w:sz="0" w:space="0" w:color="auto"/>
          </w:divBdr>
        </w:div>
        <w:div w:id="373652472">
          <w:marLeft w:val="0"/>
          <w:marRight w:val="0"/>
          <w:marTop w:val="0"/>
          <w:marBottom w:val="0"/>
          <w:divBdr>
            <w:top w:val="none" w:sz="0" w:space="0" w:color="auto"/>
            <w:left w:val="none" w:sz="0" w:space="0" w:color="auto"/>
            <w:bottom w:val="none" w:sz="0" w:space="0" w:color="auto"/>
            <w:right w:val="none" w:sz="0" w:space="0" w:color="auto"/>
          </w:divBdr>
          <w:divsChild>
            <w:div w:id="1955555496">
              <w:marLeft w:val="0"/>
              <w:marRight w:val="0"/>
              <w:marTop w:val="30"/>
              <w:marBottom w:val="30"/>
              <w:divBdr>
                <w:top w:val="none" w:sz="0" w:space="0" w:color="auto"/>
                <w:left w:val="none" w:sz="0" w:space="0" w:color="auto"/>
                <w:bottom w:val="none" w:sz="0" w:space="0" w:color="auto"/>
                <w:right w:val="none" w:sz="0" w:space="0" w:color="auto"/>
              </w:divBdr>
              <w:divsChild>
                <w:div w:id="519976696">
                  <w:marLeft w:val="0"/>
                  <w:marRight w:val="0"/>
                  <w:marTop w:val="0"/>
                  <w:marBottom w:val="0"/>
                  <w:divBdr>
                    <w:top w:val="none" w:sz="0" w:space="0" w:color="auto"/>
                    <w:left w:val="none" w:sz="0" w:space="0" w:color="auto"/>
                    <w:bottom w:val="none" w:sz="0" w:space="0" w:color="auto"/>
                    <w:right w:val="none" w:sz="0" w:space="0" w:color="auto"/>
                  </w:divBdr>
                  <w:divsChild>
                    <w:div w:id="12610785">
                      <w:marLeft w:val="0"/>
                      <w:marRight w:val="0"/>
                      <w:marTop w:val="0"/>
                      <w:marBottom w:val="0"/>
                      <w:divBdr>
                        <w:top w:val="none" w:sz="0" w:space="0" w:color="auto"/>
                        <w:left w:val="none" w:sz="0" w:space="0" w:color="auto"/>
                        <w:bottom w:val="none" w:sz="0" w:space="0" w:color="auto"/>
                        <w:right w:val="none" w:sz="0" w:space="0" w:color="auto"/>
                      </w:divBdr>
                    </w:div>
                  </w:divsChild>
                </w:div>
                <w:div w:id="2134857524">
                  <w:marLeft w:val="0"/>
                  <w:marRight w:val="0"/>
                  <w:marTop w:val="0"/>
                  <w:marBottom w:val="0"/>
                  <w:divBdr>
                    <w:top w:val="none" w:sz="0" w:space="0" w:color="auto"/>
                    <w:left w:val="none" w:sz="0" w:space="0" w:color="auto"/>
                    <w:bottom w:val="none" w:sz="0" w:space="0" w:color="auto"/>
                    <w:right w:val="none" w:sz="0" w:space="0" w:color="auto"/>
                  </w:divBdr>
                  <w:divsChild>
                    <w:div w:id="1364748248">
                      <w:marLeft w:val="0"/>
                      <w:marRight w:val="0"/>
                      <w:marTop w:val="0"/>
                      <w:marBottom w:val="0"/>
                      <w:divBdr>
                        <w:top w:val="none" w:sz="0" w:space="0" w:color="auto"/>
                        <w:left w:val="none" w:sz="0" w:space="0" w:color="auto"/>
                        <w:bottom w:val="none" w:sz="0" w:space="0" w:color="auto"/>
                        <w:right w:val="none" w:sz="0" w:space="0" w:color="auto"/>
                      </w:divBdr>
                    </w:div>
                  </w:divsChild>
                </w:div>
                <w:div w:id="579028520">
                  <w:marLeft w:val="0"/>
                  <w:marRight w:val="0"/>
                  <w:marTop w:val="0"/>
                  <w:marBottom w:val="0"/>
                  <w:divBdr>
                    <w:top w:val="none" w:sz="0" w:space="0" w:color="auto"/>
                    <w:left w:val="none" w:sz="0" w:space="0" w:color="auto"/>
                    <w:bottom w:val="none" w:sz="0" w:space="0" w:color="auto"/>
                    <w:right w:val="none" w:sz="0" w:space="0" w:color="auto"/>
                  </w:divBdr>
                  <w:divsChild>
                    <w:div w:id="122815399">
                      <w:marLeft w:val="0"/>
                      <w:marRight w:val="0"/>
                      <w:marTop w:val="0"/>
                      <w:marBottom w:val="0"/>
                      <w:divBdr>
                        <w:top w:val="none" w:sz="0" w:space="0" w:color="auto"/>
                        <w:left w:val="none" w:sz="0" w:space="0" w:color="auto"/>
                        <w:bottom w:val="none" w:sz="0" w:space="0" w:color="auto"/>
                        <w:right w:val="none" w:sz="0" w:space="0" w:color="auto"/>
                      </w:divBdr>
                    </w:div>
                  </w:divsChild>
                </w:div>
                <w:div w:id="2039694025">
                  <w:marLeft w:val="0"/>
                  <w:marRight w:val="0"/>
                  <w:marTop w:val="0"/>
                  <w:marBottom w:val="0"/>
                  <w:divBdr>
                    <w:top w:val="none" w:sz="0" w:space="0" w:color="auto"/>
                    <w:left w:val="none" w:sz="0" w:space="0" w:color="auto"/>
                    <w:bottom w:val="none" w:sz="0" w:space="0" w:color="auto"/>
                    <w:right w:val="none" w:sz="0" w:space="0" w:color="auto"/>
                  </w:divBdr>
                  <w:divsChild>
                    <w:div w:id="2119179603">
                      <w:marLeft w:val="0"/>
                      <w:marRight w:val="0"/>
                      <w:marTop w:val="0"/>
                      <w:marBottom w:val="0"/>
                      <w:divBdr>
                        <w:top w:val="none" w:sz="0" w:space="0" w:color="auto"/>
                        <w:left w:val="none" w:sz="0" w:space="0" w:color="auto"/>
                        <w:bottom w:val="none" w:sz="0" w:space="0" w:color="auto"/>
                        <w:right w:val="none" w:sz="0" w:space="0" w:color="auto"/>
                      </w:divBdr>
                    </w:div>
                  </w:divsChild>
                </w:div>
                <w:div w:id="363866221">
                  <w:marLeft w:val="0"/>
                  <w:marRight w:val="0"/>
                  <w:marTop w:val="0"/>
                  <w:marBottom w:val="0"/>
                  <w:divBdr>
                    <w:top w:val="none" w:sz="0" w:space="0" w:color="auto"/>
                    <w:left w:val="none" w:sz="0" w:space="0" w:color="auto"/>
                    <w:bottom w:val="none" w:sz="0" w:space="0" w:color="auto"/>
                    <w:right w:val="none" w:sz="0" w:space="0" w:color="auto"/>
                  </w:divBdr>
                  <w:divsChild>
                    <w:div w:id="1049495386">
                      <w:marLeft w:val="0"/>
                      <w:marRight w:val="0"/>
                      <w:marTop w:val="0"/>
                      <w:marBottom w:val="0"/>
                      <w:divBdr>
                        <w:top w:val="none" w:sz="0" w:space="0" w:color="auto"/>
                        <w:left w:val="none" w:sz="0" w:space="0" w:color="auto"/>
                        <w:bottom w:val="none" w:sz="0" w:space="0" w:color="auto"/>
                        <w:right w:val="none" w:sz="0" w:space="0" w:color="auto"/>
                      </w:divBdr>
                    </w:div>
                  </w:divsChild>
                </w:div>
                <w:div w:id="1542664438">
                  <w:marLeft w:val="0"/>
                  <w:marRight w:val="0"/>
                  <w:marTop w:val="0"/>
                  <w:marBottom w:val="0"/>
                  <w:divBdr>
                    <w:top w:val="none" w:sz="0" w:space="0" w:color="auto"/>
                    <w:left w:val="none" w:sz="0" w:space="0" w:color="auto"/>
                    <w:bottom w:val="none" w:sz="0" w:space="0" w:color="auto"/>
                    <w:right w:val="none" w:sz="0" w:space="0" w:color="auto"/>
                  </w:divBdr>
                  <w:divsChild>
                    <w:div w:id="1898978505">
                      <w:marLeft w:val="0"/>
                      <w:marRight w:val="0"/>
                      <w:marTop w:val="0"/>
                      <w:marBottom w:val="0"/>
                      <w:divBdr>
                        <w:top w:val="none" w:sz="0" w:space="0" w:color="auto"/>
                        <w:left w:val="none" w:sz="0" w:space="0" w:color="auto"/>
                        <w:bottom w:val="none" w:sz="0" w:space="0" w:color="auto"/>
                        <w:right w:val="none" w:sz="0" w:space="0" w:color="auto"/>
                      </w:divBdr>
                    </w:div>
                  </w:divsChild>
                </w:div>
                <w:div w:id="1267694311">
                  <w:marLeft w:val="0"/>
                  <w:marRight w:val="0"/>
                  <w:marTop w:val="0"/>
                  <w:marBottom w:val="0"/>
                  <w:divBdr>
                    <w:top w:val="none" w:sz="0" w:space="0" w:color="auto"/>
                    <w:left w:val="none" w:sz="0" w:space="0" w:color="auto"/>
                    <w:bottom w:val="none" w:sz="0" w:space="0" w:color="auto"/>
                    <w:right w:val="none" w:sz="0" w:space="0" w:color="auto"/>
                  </w:divBdr>
                  <w:divsChild>
                    <w:div w:id="1995403707">
                      <w:marLeft w:val="0"/>
                      <w:marRight w:val="0"/>
                      <w:marTop w:val="0"/>
                      <w:marBottom w:val="0"/>
                      <w:divBdr>
                        <w:top w:val="none" w:sz="0" w:space="0" w:color="auto"/>
                        <w:left w:val="none" w:sz="0" w:space="0" w:color="auto"/>
                        <w:bottom w:val="none" w:sz="0" w:space="0" w:color="auto"/>
                        <w:right w:val="none" w:sz="0" w:space="0" w:color="auto"/>
                      </w:divBdr>
                    </w:div>
                  </w:divsChild>
                </w:div>
                <w:div w:id="898712411">
                  <w:marLeft w:val="0"/>
                  <w:marRight w:val="0"/>
                  <w:marTop w:val="0"/>
                  <w:marBottom w:val="0"/>
                  <w:divBdr>
                    <w:top w:val="none" w:sz="0" w:space="0" w:color="auto"/>
                    <w:left w:val="none" w:sz="0" w:space="0" w:color="auto"/>
                    <w:bottom w:val="none" w:sz="0" w:space="0" w:color="auto"/>
                    <w:right w:val="none" w:sz="0" w:space="0" w:color="auto"/>
                  </w:divBdr>
                  <w:divsChild>
                    <w:div w:id="385106383">
                      <w:marLeft w:val="0"/>
                      <w:marRight w:val="0"/>
                      <w:marTop w:val="0"/>
                      <w:marBottom w:val="0"/>
                      <w:divBdr>
                        <w:top w:val="none" w:sz="0" w:space="0" w:color="auto"/>
                        <w:left w:val="none" w:sz="0" w:space="0" w:color="auto"/>
                        <w:bottom w:val="none" w:sz="0" w:space="0" w:color="auto"/>
                        <w:right w:val="none" w:sz="0" w:space="0" w:color="auto"/>
                      </w:divBdr>
                    </w:div>
                  </w:divsChild>
                </w:div>
                <w:div w:id="2069648966">
                  <w:marLeft w:val="0"/>
                  <w:marRight w:val="0"/>
                  <w:marTop w:val="0"/>
                  <w:marBottom w:val="0"/>
                  <w:divBdr>
                    <w:top w:val="none" w:sz="0" w:space="0" w:color="auto"/>
                    <w:left w:val="none" w:sz="0" w:space="0" w:color="auto"/>
                    <w:bottom w:val="none" w:sz="0" w:space="0" w:color="auto"/>
                    <w:right w:val="none" w:sz="0" w:space="0" w:color="auto"/>
                  </w:divBdr>
                  <w:divsChild>
                    <w:div w:id="201482633">
                      <w:marLeft w:val="0"/>
                      <w:marRight w:val="0"/>
                      <w:marTop w:val="0"/>
                      <w:marBottom w:val="0"/>
                      <w:divBdr>
                        <w:top w:val="none" w:sz="0" w:space="0" w:color="auto"/>
                        <w:left w:val="none" w:sz="0" w:space="0" w:color="auto"/>
                        <w:bottom w:val="none" w:sz="0" w:space="0" w:color="auto"/>
                        <w:right w:val="none" w:sz="0" w:space="0" w:color="auto"/>
                      </w:divBdr>
                    </w:div>
                  </w:divsChild>
                </w:div>
                <w:div w:id="25840814">
                  <w:marLeft w:val="0"/>
                  <w:marRight w:val="0"/>
                  <w:marTop w:val="0"/>
                  <w:marBottom w:val="0"/>
                  <w:divBdr>
                    <w:top w:val="none" w:sz="0" w:space="0" w:color="auto"/>
                    <w:left w:val="none" w:sz="0" w:space="0" w:color="auto"/>
                    <w:bottom w:val="none" w:sz="0" w:space="0" w:color="auto"/>
                    <w:right w:val="none" w:sz="0" w:space="0" w:color="auto"/>
                  </w:divBdr>
                  <w:divsChild>
                    <w:div w:id="14286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4407">
      <w:bodyDiv w:val="1"/>
      <w:marLeft w:val="0"/>
      <w:marRight w:val="0"/>
      <w:marTop w:val="0"/>
      <w:marBottom w:val="0"/>
      <w:divBdr>
        <w:top w:val="none" w:sz="0" w:space="0" w:color="auto"/>
        <w:left w:val="none" w:sz="0" w:space="0" w:color="auto"/>
        <w:bottom w:val="none" w:sz="0" w:space="0" w:color="auto"/>
        <w:right w:val="none" w:sz="0" w:space="0" w:color="auto"/>
      </w:divBdr>
    </w:div>
    <w:div w:id="429785580">
      <w:bodyDiv w:val="1"/>
      <w:marLeft w:val="0"/>
      <w:marRight w:val="0"/>
      <w:marTop w:val="0"/>
      <w:marBottom w:val="0"/>
      <w:divBdr>
        <w:top w:val="none" w:sz="0" w:space="0" w:color="auto"/>
        <w:left w:val="none" w:sz="0" w:space="0" w:color="auto"/>
        <w:bottom w:val="none" w:sz="0" w:space="0" w:color="auto"/>
        <w:right w:val="none" w:sz="0" w:space="0" w:color="auto"/>
      </w:divBdr>
    </w:div>
    <w:div w:id="589122006">
      <w:bodyDiv w:val="1"/>
      <w:marLeft w:val="0"/>
      <w:marRight w:val="0"/>
      <w:marTop w:val="0"/>
      <w:marBottom w:val="0"/>
      <w:divBdr>
        <w:top w:val="none" w:sz="0" w:space="0" w:color="auto"/>
        <w:left w:val="none" w:sz="0" w:space="0" w:color="auto"/>
        <w:bottom w:val="none" w:sz="0" w:space="0" w:color="auto"/>
        <w:right w:val="none" w:sz="0" w:space="0" w:color="auto"/>
      </w:divBdr>
    </w:div>
    <w:div w:id="739056165">
      <w:bodyDiv w:val="1"/>
      <w:marLeft w:val="0"/>
      <w:marRight w:val="0"/>
      <w:marTop w:val="0"/>
      <w:marBottom w:val="0"/>
      <w:divBdr>
        <w:top w:val="none" w:sz="0" w:space="0" w:color="auto"/>
        <w:left w:val="none" w:sz="0" w:space="0" w:color="auto"/>
        <w:bottom w:val="none" w:sz="0" w:space="0" w:color="auto"/>
        <w:right w:val="none" w:sz="0" w:space="0" w:color="auto"/>
      </w:divBdr>
    </w:div>
    <w:div w:id="934871584">
      <w:bodyDiv w:val="1"/>
      <w:marLeft w:val="0"/>
      <w:marRight w:val="0"/>
      <w:marTop w:val="0"/>
      <w:marBottom w:val="0"/>
      <w:divBdr>
        <w:top w:val="none" w:sz="0" w:space="0" w:color="auto"/>
        <w:left w:val="none" w:sz="0" w:space="0" w:color="auto"/>
        <w:bottom w:val="none" w:sz="0" w:space="0" w:color="auto"/>
        <w:right w:val="none" w:sz="0" w:space="0" w:color="auto"/>
      </w:divBdr>
    </w:div>
    <w:div w:id="1043939415">
      <w:bodyDiv w:val="1"/>
      <w:marLeft w:val="0"/>
      <w:marRight w:val="0"/>
      <w:marTop w:val="0"/>
      <w:marBottom w:val="0"/>
      <w:divBdr>
        <w:top w:val="none" w:sz="0" w:space="0" w:color="auto"/>
        <w:left w:val="none" w:sz="0" w:space="0" w:color="auto"/>
        <w:bottom w:val="none" w:sz="0" w:space="0" w:color="auto"/>
        <w:right w:val="none" w:sz="0" w:space="0" w:color="auto"/>
      </w:divBdr>
    </w:div>
    <w:div w:id="1062870867">
      <w:bodyDiv w:val="1"/>
      <w:marLeft w:val="0"/>
      <w:marRight w:val="0"/>
      <w:marTop w:val="0"/>
      <w:marBottom w:val="0"/>
      <w:divBdr>
        <w:top w:val="none" w:sz="0" w:space="0" w:color="auto"/>
        <w:left w:val="none" w:sz="0" w:space="0" w:color="auto"/>
        <w:bottom w:val="none" w:sz="0" w:space="0" w:color="auto"/>
        <w:right w:val="none" w:sz="0" w:space="0" w:color="auto"/>
      </w:divBdr>
    </w:div>
    <w:div w:id="1214150171">
      <w:bodyDiv w:val="1"/>
      <w:marLeft w:val="0"/>
      <w:marRight w:val="0"/>
      <w:marTop w:val="0"/>
      <w:marBottom w:val="0"/>
      <w:divBdr>
        <w:top w:val="none" w:sz="0" w:space="0" w:color="auto"/>
        <w:left w:val="none" w:sz="0" w:space="0" w:color="auto"/>
        <w:bottom w:val="none" w:sz="0" w:space="0" w:color="auto"/>
        <w:right w:val="none" w:sz="0" w:space="0" w:color="auto"/>
      </w:divBdr>
    </w:div>
    <w:div w:id="1243218248">
      <w:bodyDiv w:val="1"/>
      <w:marLeft w:val="0"/>
      <w:marRight w:val="0"/>
      <w:marTop w:val="0"/>
      <w:marBottom w:val="0"/>
      <w:divBdr>
        <w:top w:val="none" w:sz="0" w:space="0" w:color="auto"/>
        <w:left w:val="none" w:sz="0" w:space="0" w:color="auto"/>
        <w:bottom w:val="none" w:sz="0" w:space="0" w:color="auto"/>
        <w:right w:val="none" w:sz="0" w:space="0" w:color="auto"/>
      </w:divBdr>
    </w:div>
    <w:div w:id="1312828316">
      <w:bodyDiv w:val="1"/>
      <w:marLeft w:val="0"/>
      <w:marRight w:val="0"/>
      <w:marTop w:val="0"/>
      <w:marBottom w:val="0"/>
      <w:divBdr>
        <w:top w:val="none" w:sz="0" w:space="0" w:color="auto"/>
        <w:left w:val="none" w:sz="0" w:space="0" w:color="auto"/>
        <w:bottom w:val="none" w:sz="0" w:space="0" w:color="auto"/>
        <w:right w:val="none" w:sz="0" w:space="0" w:color="auto"/>
      </w:divBdr>
    </w:div>
    <w:div w:id="1424180094">
      <w:bodyDiv w:val="1"/>
      <w:marLeft w:val="0"/>
      <w:marRight w:val="0"/>
      <w:marTop w:val="0"/>
      <w:marBottom w:val="0"/>
      <w:divBdr>
        <w:top w:val="none" w:sz="0" w:space="0" w:color="auto"/>
        <w:left w:val="none" w:sz="0" w:space="0" w:color="auto"/>
        <w:bottom w:val="none" w:sz="0" w:space="0" w:color="auto"/>
        <w:right w:val="none" w:sz="0" w:space="0" w:color="auto"/>
      </w:divBdr>
    </w:div>
    <w:div w:id="1470971834">
      <w:bodyDiv w:val="1"/>
      <w:marLeft w:val="0"/>
      <w:marRight w:val="0"/>
      <w:marTop w:val="0"/>
      <w:marBottom w:val="0"/>
      <w:divBdr>
        <w:top w:val="none" w:sz="0" w:space="0" w:color="auto"/>
        <w:left w:val="none" w:sz="0" w:space="0" w:color="auto"/>
        <w:bottom w:val="none" w:sz="0" w:space="0" w:color="auto"/>
        <w:right w:val="none" w:sz="0" w:space="0" w:color="auto"/>
      </w:divBdr>
    </w:div>
    <w:div w:id="1567648629">
      <w:bodyDiv w:val="1"/>
      <w:marLeft w:val="0"/>
      <w:marRight w:val="0"/>
      <w:marTop w:val="0"/>
      <w:marBottom w:val="0"/>
      <w:divBdr>
        <w:top w:val="none" w:sz="0" w:space="0" w:color="auto"/>
        <w:left w:val="none" w:sz="0" w:space="0" w:color="auto"/>
        <w:bottom w:val="none" w:sz="0" w:space="0" w:color="auto"/>
        <w:right w:val="none" w:sz="0" w:space="0" w:color="auto"/>
      </w:divBdr>
      <w:divsChild>
        <w:div w:id="1923753149">
          <w:marLeft w:val="0"/>
          <w:marRight w:val="0"/>
          <w:marTop w:val="0"/>
          <w:marBottom w:val="0"/>
          <w:divBdr>
            <w:top w:val="none" w:sz="0" w:space="0" w:color="auto"/>
            <w:left w:val="none" w:sz="0" w:space="0" w:color="auto"/>
            <w:bottom w:val="none" w:sz="0" w:space="0" w:color="auto"/>
            <w:right w:val="none" w:sz="0" w:space="0" w:color="auto"/>
          </w:divBdr>
        </w:div>
        <w:div w:id="1920745677">
          <w:marLeft w:val="0"/>
          <w:marRight w:val="0"/>
          <w:marTop w:val="0"/>
          <w:marBottom w:val="0"/>
          <w:divBdr>
            <w:top w:val="none" w:sz="0" w:space="0" w:color="auto"/>
            <w:left w:val="none" w:sz="0" w:space="0" w:color="auto"/>
            <w:bottom w:val="none" w:sz="0" w:space="0" w:color="auto"/>
            <w:right w:val="none" w:sz="0" w:space="0" w:color="auto"/>
          </w:divBdr>
        </w:div>
        <w:div w:id="199706642">
          <w:marLeft w:val="0"/>
          <w:marRight w:val="0"/>
          <w:marTop w:val="0"/>
          <w:marBottom w:val="0"/>
          <w:divBdr>
            <w:top w:val="none" w:sz="0" w:space="0" w:color="auto"/>
            <w:left w:val="none" w:sz="0" w:space="0" w:color="auto"/>
            <w:bottom w:val="none" w:sz="0" w:space="0" w:color="auto"/>
            <w:right w:val="none" w:sz="0" w:space="0" w:color="auto"/>
          </w:divBdr>
        </w:div>
        <w:div w:id="1847478862">
          <w:marLeft w:val="0"/>
          <w:marRight w:val="0"/>
          <w:marTop w:val="0"/>
          <w:marBottom w:val="0"/>
          <w:divBdr>
            <w:top w:val="none" w:sz="0" w:space="0" w:color="auto"/>
            <w:left w:val="none" w:sz="0" w:space="0" w:color="auto"/>
            <w:bottom w:val="none" w:sz="0" w:space="0" w:color="auto"/>
            <w:right w:val="none" w:sz="0" w:space="0" w:color="auto"/>
          </w:divBdr>
        </w:div>
        <w:div w:id="1128209506">
          <w:marLeft w:val="0"/>
          <w:marRight w:val="0"/>
          <w:marTop w:val="0"/>
          <w:marBottom w:val="0"/>
          <w:divBdr>
            <w:top w:val="none" w:sz="0" w:space="0" w:color="auto"/>
            <w:left w:val="none" w:sz="0" w:space="0" w:color="auto"/>
            <w:bottom w:val="none" w:sz="0" w:space="0" w:color="auto"/>
            <w:right w:val="none" w:sz="0" w:space="0" w:color="auto"/>
          </w:divBdr>
          <w:divsChild>
            <w:div w:id="242110148">
              <w:marLeft w:val="0"/>
              <w:marRight w:val="0"/>
              <w:marTop w:val="30"/>
              <w:marBottom w:val="30"/>
              <w:divBdr>
                <w:top w:val="none" w:sz="0" w:space="0" w:color="auto"/>
                <w:left w:val="none" w:sz="0" w:space="0" w:color="auto"/>
                <w:bottom w:val="none" w:sz="0" w:space="0" w:color="auto"/>
                <w:right w:val="none" w:sz="0" w:space="0" w:color="auto"/>
              </w:divBdr>
              <w:divsChild>
                <w:div w:id="303506901">
                  <w:marLeft w:val="0"/>
                  <w:marRight w:val="0"/>
                  <w:marTop w:val="0"/>
                  <w:marBottom w:val="0"/>
                  <w:divBdr>
                    <w:top w:val="none" w:sz="0" w:space="0" w:color="auto"/>
                    <w:left w:val="none" w:sz="0" w:space="0" w:color="auto"/>
                    <w:bottom w:val="none" w:sz="0" w:space="0" w:color="auto"/>
                    <w:right w:val="none" w:sz="0" w:space="0" w:color="auto"/>
                  </w:divBdr>
                  <w:divsChild>
                    <w:div w:id="804199129">
                      <w:marLeft w:val="0"/>
                      <w:marRight w:val="0"/>
                      <w:marTop w:val="0"/>
                      <w:marBottom w:val="0"/>
                      <w:divBdr>
                        <w:top w:val="none" w:sz="0" w:space="0" w:color="auto"/>
                        <w:left w:val="none" w:sz="0" w:space="0" w:color="auto"/>
                        <w:bottom w:val="none" w:sz="0" w:space="0" w:color="auto"/>
                        <w:right w:val="none" w:sz="0" w:space="0" w:color="auto"/>
                      </w:divBdr>
                    </w:div>
                  </w:divsChild>
                </w:div>
                <w:div w:id="327442963">
                  <w:marLeft w:val="0"/>
                  <w:marRight w:val="0"/>
                  <w:marTop w:val="0"/>
                  <w:marBottom w:val="0"/>
                  <w:divBdr>
                    <w:top w:val="none" w:sz="0" w:space="0" w:color="auto"/>
                    <w:left w:val="none" w:sz="0" w:space="0" w:color="auto"/>
                    <w:bottom w:val="none" w:sz="0" w:space="0" w:color="auto"/>
                    <w:right w:val="none" w:sz="0" w:space="0" w:color="auto"/>
                  </w:divBdr>
                  <w:divsChild>
                    <w:div w:id="8143488">
                      <w:marLeft w:val="0"/>
                      <w:marRight w:val="0"/>
                      <w:marTop w:val="0"/>
                      <w:marBottom w:val="0"/>
                      <w:divBdr>
                        <w:top w:val="none" w:sz="0" w:space="0" w:color="auto"/>
                        <w:left w:val="none" w:sz="0" w:space="0" w:color="auto"/>
                        <w:bottom w:val="none" w:sz="0" w:space="0" w:color="auto"/>
                        <w:right w:val="none" w:sz="0" w:space="0" w:color="auto"/>
                      </w:divBdr>
                    </w:div>
                    <w:div w:id="1408571678">
                      <w:marLeft w:val="0"/>
                      <w:marRight w:val="0"/>
                      <w:marTop w:val="0"/>
                      <w:marBottom w:val="0"/>
                      <w:divBdr>
                        <w:top w:val="none" w:sz="0" w:space="0" w:color="auto"/>
                        <w:left w:val="none" w:sz="0" w:space="0" w:color="auto"/>
                        <w:bottom w:val="none" w:sz="0" w:space="0" w:color="auto"/>
                        <w:right w:val="none" w:sz="0" w:space="0" w:color="auto"/>
                      </w:divBdr>
                    </w:div>
                  </w:divsChild>
                </w:div>
                <w:div w:id="1612515524">
                  <w:marLeft w:val="0"/>
                  <w:marRight w:val="0"/>
                  <w:marTop w:val="0"/>
                  <w:marBottom w:val="0"/>
                  <w:divBdr>
                    <w:top w:val="none" w:sz="0" w:space="0" w:color="auto"/>
                    <w:left w:val="none" w:sz="0" w:space="0" w:color="auto"/>
                    <w:bottom w:val="none" w:sz="0" w:space="0" w:color="auto"/>
                    <w:right w:val="none" w:sz="0" w:space="0" w:color="auto"/>
                  </w:divBdr>
                  <w:divsChild>
                    <w:div w:id="600914156">
                      <w:marLeft w:val="0"/>
                      <w:marRight w:val="0"/>
                      <w:marTop w:val="0"/>
                      <w:marBottom w:val="0"/>
                      <w:divBdr>
                        <w:top w:val="none" w:sz="0" w:space="0" w:color="auto"/>
                        <w:left w:val="none" w:sz="0" w:space="0" w:color="auto"/>
                        <w:bottom w:val="none" w:sz="0" w:space="0" w:color="auto"/>
                        <w:right w:val="none" w:sz="0" w:space="0" w:color="auto"/>
                      </w:divBdr>
                    </w:div>
                  </w:divsChild>
                </w:div>
                <w:div w:id="1582985377">
                  <w:marLeft w:val="0"/>
                  <w:marRight w:val="0"/>
                  <w:marTop w:val="0"/>
                  <w:marBottom w:val="0"/>
                  <w:divBdr>
                    <w:top w:val="none" w:sz="0" w:space="0" w:color="auto"/>
                    <w:left w:val="none" w:sz="0" w:space="0" w:color="auto"/>
                    <w:bottom w:val="none" w:sz="0" w:space="0" w:color="auto"/>
                    <w:right w:val="none" w:sz="0" w:space="0" w:color="auto"/>
                  </w:divBdr>
                  <w:divsChild>
                    <w:div w:id="1191262231">
                      <w:marLeft w:val="0"/>
                      <w:marRight w:val="0"/>
                      <w:marTop w:val="0"/>
                      <w:marBottom w:val="0"/>
                      <w:divBdr>
                        <w:top w:val="none" w:sz="0" w:space="0" w:color="auto"/>
                        <w:left w:val="none" w:sz="0" w:space="0" w:color="auto"/>
                        <w:bottom w:val="none" w:sz="0" w:space="0" w:color="auto"/>
                        <w:right w:val="none" w:sz="0" w:space="0" w:color="auto"/>
                      </w:divBdr>
                    </w:div>
                  </w:divsChild>
                </w:div>
                <w:div w:id="558899620">
                  <w:marLeft w:val="0"/>
                  <w:marRight w:val="0"/>
                  <w:marTop w:val="0"/>
                  <w:marBottom w:val="0"/>
                  <w:divBdr>
                    <w:top w:val="none" w:sz="0" w:space="0" w:color="auto"/>
                    <w:left w:val="none" w:sz="0" w:space="0" w:color="auto"/>
                    <w:bottom w:val="none" w:sz="0" w:space="0" w:color="auto"/>
                    <w:right w:val="none" w:sz="0" w:space="0" w:color="auto"/>
                  </w:divBdr>
                  <w:divsChild>
                    <w:div w:id="201214582">
                      <w:marLeft w:val="0"/>
                      <w:marRight w:val="0"/>
                      <w:marTop w:val="0"/>
                      <w:marBottom w:val="0"/>
                      <w:divBdr>
                        <w:top w:val="none" w:sz="0" w:space="0" w:color="auto"/>
                        <w:left w:val="none" w:sz="0" w:space="0" w:color="auto"/>
                        <w:bottom w:val="none" w:sz="0" w:space="0" w:color="auto"/>
                        <w:right w:val="none" w:sz="0" w:space="0" w:color="auto"/>
                      </w:divBdr>
                    </w:div>
                  </w:divsChild>
                </w:div>
                <w:div w:id="983583187">
                  <w:marLeft w:val="0"/>
                  <w:marRight w:val="0"/>
                  <w:marTop w:val="0"/>
                  <w:marBottom w:val="0"/>
                  <w:divBdr>
                    <w:top w:val="none" w:sz="0" w:space="0" w:color="auto"/>
                    <w:left w:val="none" w:sz="0" w:space="0" w:color="auto"/>
                    <w:bottom w:val="none" w:sz="0" w:space="0" w:color="auto"/>
                    <w:right w:val="none" w:sz="0" w:space="0" w:color="auto"/>
                  </w:divBdr>
                  <w:divsChild>
                    <w:div w:id="572082242">
                      <w:marLeft w:val="0"/>
                      <w:marRight w:val="0"/>
                      <w:marTop w:val="0"/>
                      <w:marBottom w:val="0"/>
                      <w:divBdr>
                        <w:top w:val="none" w:sz="0" w:space="0" w:color="auto"/>
                        <w:left w:val="none" w:sz="0" w:space="0" w:color="auto"/>
                        <w:bottom w:val="none" w:sz="0" w:space="0" w:color="auto"/>
                        <w:right w:val="none" w:sz="0" w:space="0" w:color="auto"/>
                      </w:divBdr>
                    </w:div>
                  </w:divsChild>
                </w:div>
                <w:div w:id="761032715">
                  <w:marLeft w:val="0"/>
                  <w:marRight w:val="0"/>
                  <w:marTop w:val="0"/>
                  <w:marBottom w:val="0"/>
                  <w:divBdr>
                    <w:top w:val="none" w:sz="0" w:space="0" w:color="auto"/>
                    <w:left w:val="none" w:sz="0" w:space="0" w:color="auto"/>
                    <w:bottom w:val="none" w:sz="0" w:space="0" w:color="auto"/>
                    <w:right w:val="none" w:sz="0" w:space="0" w:color="auto"/>
                  </w:divBdr>
                  <w:divsChild>
                    <w:div w:id="962224356">
                      <w:marLeft w:val="0"/>
                      <w:marRight w:val="0"/>
                      <w:marTop w:val="0"/>
                      <w:marBottom w:val="0"/>
                      <w:divBdr>
                        <w:top w:val="none" w:sz="0" w:space="0" w:color="auto"/>
                        <w:left w:val="none" w:sz="0" w:space="0" w:color="auto"/>
                        <w:bottom w:val="none" w:sz="0" w:space="0" w:color="auto"/>
                        <w:right w:val="none" w:sz="0" w:space="0" w:color="auto"/>
                      </w:divBdr>
                    </w:div>
                  </w:divsChild>
                </w:div>
                <w:div w:id="1537500317">
                  <w:marLeft w:val="0"/>
                  <w:marRight w:val="0"/>
                  <w:marTop w:val="0"/>
                  <w:marBottom w:val="0"/>
                  <w:divBdr>
                    <w:top w:val="none" w:sz="0" w:space="0" w:color="auto"/>
                    <w:left w:val="none" w:sz="0" w:space="0" w:color="auto"/>
                    <w:bottom w:val="none" w:sz="0" w:space="0" w:color="auto"/>
                    <w:right w:val="none" w:sz="0" w:space="0" w:color="auto"/>
                  </w:divBdr>
                  <w:divsChild>
                    <w:div w:id="187761450">
                      <w:marLeft w:val="0"/>
                      <w:marRight w:val="0"/>
                      <w:marTop w:val="0"/>
                      <w:marBottom w:val="0"/>
                      <w:divBdr>
                        <w:top w:val="none" w:sz="0" w:space="0" w:color="auto"/>
                        <w:left w:val="none" w:sz="0" w:space="0" w:color="auto"/>
                        <w:bottom w:val="none" w:sz="0" w:space="0" w:color="auto"/>
                        <w:right w:val="none" w:sz="0" w:space="0" w:color="auto"/>
                      </w:divBdr>
                    </w:div>
                  </w:divsChild>
                </w:div>
                <w:div w:id="261693071">
                  <w:marLeft w:val="0"/>
                  <w:marRight w:val="0"/>
                  <w:marTop w:val="0"/>
                  <w:marBottom w:val="0"/>
                  <w:divBdr>
                    <w:top w:val="none" w:sz="0" w:space="0" w:color="auto"/>
                    <w:left w:val="none" w:sz="0" w:space="0" w:color="auto"/>
                    <w:bottom w:val="none" w:sz="0" w:space="0" w:color="auto"/>
                    <w:right w:val="none" w:sz="0" w:space="0" w:color="auto"/>
                  </w:divBdr>
                  <w:divsChild>
                    <w:div w:id="50858215">
                      <w:marLeft w:val="0"/>
                      <w:marRight w:val="0"/>
                      <w:marTop w:val="0"/>
                      <w:marBottom w:val="0"/>
                      <w:divBdr>
                        <w:top w:val="none" w:sz="0" w:space="0" w:color="auto"/>
                        <w:left w:val="none" w:sz="0" w:space="0" w:color="auto"/>
                        <w:bottom w:val="none" w:sz="0" w:space="0" w:color="auto"/>
                        <w:right w:val="none" w:sz="0" w:space="0" w:color="auto"/>
                      </w:divBdr>
                    </w:div>
                  </w:divsChild>
                </w:div>
                <w:div w:id="978610539">
                  <w:marLeft w:val="0"/>
                  <w:marRight w:val="0"/>
                  <w:marTop w:val="0"/>
                  <w:marBottom w:val="0"/>
                  <w:divBdr>
                    <w:top w:val="none" w:sz="0" w:space="0" w:color="auto"/>
                    <w:left w:val="none" w:sz="0" w:space="0" w:color="auto"/>
                    <w:bottom w:val="none" w:sz="0" w:space="0" w:color="auto"/>
                    <w:right w:val="none" w:sz="0" w:space="0" w:color="auto"/>
                  </w:divBdr>
                  <w:divsChild>
                    <w:div w:id="1786650303">
                      <w:marLeft w:val="0"/>
                      <w:marRight w:val="0"/>
                      <w:marTop w:val="0"/>
                      <w:marBottom w:val="0"/>
                      <w:divBdr>
                        <w:top w:val="none" w:sz="0" w:space="0" w:color="auto"/>
                        <w:left w:val="none" w:sz="0" w:space="0" w:color="auto"/>
                        <w:bottom w:val="none" w:sz="0" w:space="0" w:color="auto"/>
                        <w:right w:val="none" w:sz="0" w:space="0" w:color="auto"/>
                      </w:divBdr>
                    </w:div>
                    <w:div w:id="5684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861599">
      <w:bodyDiv w:val="1"/>
      <w:marLeft w:val="0"/>
      <w:marRight w:val="0"/>
      <w:marTop w:val="0"/>
      <w:marBottom w:val="0"/>
      <w:divBdr>
        <w:top w:val="none" w:sz="0" w:space="0" w:color="auto"/>
        <w:left w:val="none" w:sz="0" w:space="0" w:color="auto"/>
        <w:bottom w:val="none" w:sz="0" w:space="0" w:color="auto"/>
        <w:right w:val="none" w:sz="0" w:space="0" w:color="auto"/>
      </w:divBdr>
    </w:div>
    <w:div w:id="1736316750">
      <w:bodyDiv w:val="1"/>
      <w:marLeft w:val="0"/>
      <w:marRight w:val="0"/>
      <w:marTop w:val="0"/>
      <w:marBottom w:val="0"/>
      <w:divBdr>
        <w:top w:val="none" w:sz="0" w:space="0" w:color="auto"/>
        <w:left w:val="none" w:sz="0" w:space="0" w:color="auto"/>
        <w:bottom w:val="none" w:sz="0" w:space="0" w:color="auto"/>
        <w:right w:val="none" w:sz="0" w:space="0" w:color="auto"/>
      </w:divBdr>
    </w:div>
    <w:div w:id="1795981280">
      <w:bodyDiv w:val="1"/>
      <w:marLeft w:val="0"/>
      <w:marRight w:val="0"/>
      <w:marTop w:val="0"/>
      <w:marBottom w:val="0"/>
      <w:divBdr>
        <w:top w:val="none" w:sz="0" w:space="0" w:color="auto"/>
        <w:left w:val="none" w:sz="0" w:space="0" w:color="auto"/>
        <w:bottom w:val="none" w:sz="0" w:space="0" w:color="auto"/>
        <w:right w:val="none" w:sz="0" w:space="0" w:color="auto"/>
      </w:divBdr>
    </w:div>
    <w:div w:id="1849441811">
      <w:bodyDiv w:val="1"/>
      <w:marLeft w:val="0"/>
      <w:marRight w:val="0"/>
      <w:marTop w:val="0"/>
      <w:marBottom w:val="0"/>
      <w:divBdr>
        <w:top w:val="none" w:sz="0" w:space="0" w:color="auto"/>
        <w:left w:val="none" w:sz="0" w:space="0" w:color="auto"/>
        <w:bottom w:val="none" w:sz="0" w:space="0" w:color="auto"/>
        <w:right w:val="none" w:sz="0" w:space="0" w:color="auto"/>
      </w:divBdr>
    </w:div>
    <w:div w:id="1868525888">
      <w:bodyDiv w:val="1"/>
      <w:marLeft w:val="0"/>
      <w:marRight w:val="0"/>
      <w:marTop w:val="0"/>
      <w:marBottom w:val="0"/>
      <w:divBdr>
        <w:top w:val="none" w:sz="0" w:space="0" w:color="auto"/>
        <w:left w:val="none" w:sz="0" w:space="0" w:color="auto"/>
        <w:bottom w:val="none" w:sz="0" w:space="0" w:color="auto"/>
        <w:right w:val="none" w:sz="0" w:space="0" w:color="auto"/>
      </w:divBdr>
    </w:div>
    <w:div w:id="1873490763">
      <w:bodyDiv w:val="1"/>
      <w:marLeft w:val="0"/>
      <w:marRight w:val="0"/>
      <w:marTop w:val="0"/>
      <w:marBottom w:val="0"/>
      <w:divBdr>
        <w:top w:val="none" w:sz="0" w:space="0" w:color="auto"/>
        <w:left w:val="none" w:sz="0" w:space="0" w:color="auto"/>
        <w:bottom w:val="none" w:sz="0" w:space="0" w:color="auto"/>
        <w:right w:val="none" w:sz="0" w:space="0" w:color="auto"/>
      </w:divBdr>
    </w:div>
    <w:div w:id="1905556719">
      <w:bodyDiv w:val="1"/>
      <w:marLeft w:val="0"/>
      <w:marRight w:val="0"/>
      <w:marTop w:val="0"/>
      <w:marBottom w:val="0"/>
      <w:divBdr>
        <w:top w:val="none" w:sz="0" w:space="0" w:color="auto"/>
        <w:left w:val="none" w:sz="0" w:space="0" w:color="auto"/>
        <w:bottom w:val="none" w:sz="0" w:space="0" w:color="auto"/>
        <w:right w:val="none" w:sz="0" w:space="0" w:color="auto"/>
      </w:divBdr>
      <w:divsChild>
        <w:div w:id="20320464">
          <w:marLeft w:val="0"/>
          <w:marRight w:val="0"/>
          <w:marTop w:val="0"/>
          <w:marBottom w:val="0"/>
          <w:divBdr>
            <w:top w:val="none" w:sz="0" w:space="0" w:color="auto"/>
            <w:left w:val="none" w:sz="0" w:space="0" w:color="auto"/>
            <w:bottom w:val="none" w:sz="0" w:space="0" w:color="auto"/>
            <w:right w:val="none" w:sz="0" w:space="0" w:color="auto"/>
          </w:divBdr>
        </w:div>
        <w:div w:id="16122325">
          <w:marLeft w:val="0"/>
          <w:marRight w:val="0"/>
          <w:marTop w:val="0"/>
          <w:marBottom w:val="0"/>
          <w:divBdr>
            <w:top w:val="none" w:sz="0" w:space="0" w:color="auto"/>
            <w:left w:val="none" w:sz="0" w:space="0" w:color="auto"/>
            <w:bottom w:val="none" w:sz="0" w:space="0" w:color="auto"/>
            <w:right w:val="none" w:sz="0" w:space="0" w:color="auto"/>
          </w:divBdr>
        </w:div>
        <w:div w:id="1620648777">
          <w:marLeft w:val="0"/>
          <w:marRight w:val="0"/>
          <w:marTop w:val="0"/>
          <w:marBottom w:val="0"/>
          <w:divBdr>
            <w:top w:val="none" w:sz="0" w:space="0" w:color="auto"/>
            <w:left w:val="none" w:sz="0" w:space="0" w:color="auto"/>
            <w:bottom w:val="none" w:sz="0" w:space="0" w:color="auto"/>
            <w:right w:val="none" w:sz="0" w:space="0" w:color="auto"/>
          </w:divBdr>
        </w:div>
        <w:div w:id="147403022">
          <w:marLeft w:val="0"/>
          <w:marRight w:val="0"/>
          <w:marTop w:val="0"/>
          <w:marBottom w:val="0"/>
          <w:divBdr>
            <w:top w:val="none" w:sz="0" w:space="0" w:color="auto"/>
            <w:left w:val="none" w:sz="0" w:space="0" w:color="auto"/>
            <w:bottom w:val="none" w:sz="0" w:space="0" w:color="auto"/>
            <w:right w:val="none" w:sz="0" w:space="0" w:color="auto"/>
          </w:divBdr>
          <w:divsChild>
            <w:div w:id="150678638">
              <w:marLeft w:val="0"/>
              <w:marRight w:val="0"/>
              <w:marTop w:val="30"/>
              <w:marBottom w:val="30"/>
              <w:divBdr>
                <w:top w:val="none" w:sz="0" w:space="0" w:color="auto"/>
                <w:left w:val="none" w:sz="0" w:space="0" w:color="auto"/>
                <w:bottom w:val="none" w:sz="0" w:space="0" w:color="auto"/>
                <w:right w:val="none" w:sz="0" w:space="0" w:color="auto"/>
              </w:divBdr>
              <w:divsChild>
                <w:div w:id="1969897349">
                  <w:marLeft w:val="0"/>
                  <w:marRight w:val="0"/>
                  <w:marTop w:val="0"/>
                  <w:marBottom w:val="0"/>
                  <w:divBdr>
                    <w:top w:val="none" w:sz="0" w:space="0" w:color="auto"/>
                    <w:left w:val="none" w:sz="0" w:space="0" w:color="auto"/>
                    <w:bottom w:val="none" w:sz="0" w:space="0" w:color="auto"/>
                    <w:right w:val="none" w:sz="0" w:space="0" w:color="auto"/>
                  </w:divBdr>
                  <w:divsChild>
                    <w:div w:id="909659568">
                      <w:marLeft w:val="0"/>
                      <w:marRight w:val="0"/>
                      <w:marTop w:val="0"/>
                      <w:marBottom w:val="0"/>
                      <w:divBdr>
                        <w:top w:val="none" w:sz="0" w:space="0" w:color="auto"/>
                        <w:left w:val="none" w:sz="0" w:space="0" w:color="auto"/>
                        <w:bottom w:val="none" w:sz="0" w:space="0" w:color="auto"/>
                        <w:right w:val="none" w:sz="0" w:space="0" w:color="auto"/>
                      </w:divBdr>
                    </w:div>
                  </w:divsChild>
                </w:div>
                <w:div w:id="1625431136">
                  <w:marLeft w:val="0"/>
                  <w:marRight w:val="0"/>
                  <w:marTop w:val="0"/>
                  <w:marBottom w:val="0"/>
                  <w:divBdr>
                    <w:top w:val="none" w:sz="0" w:space="0" w:color="auto"/>
                    <w:left w:val="none" w:sz="0" w:space="0" w:color="auto"/>
                    <w:bottom w:val="none" w:sz="0" w:space="0" w:color="auto"/>
                    <w:right w:val="none" w:sz="0" w:space="0" w:color="auto"/>
                  </w:divBdr>
                  <w:divsChild>
                    <w:div w:id="2108848596">
                      <w:marLeft w:val="0"/>
                      <w:marRight w:val="0"/>
                      <w:marTop w:val="0"/>
                      <w:marBottom w:val="0"/>
                      <w:divBdr>
                        <w:top w:val="none" w:sz="0" w:space="0" w:color="auto"/>
                        <w:left w:val="none" w:sz="0" w:space="0" w:color="auto"/>
                        <w:bottom w:val="none" w:sz="0" w:space="0" w:color="auto"/>
                        <w:right w:val="none" w:sz="0" w:space="0" w:color="auto"/>
                      </w:divBdr>
                    </w:div>
                  </w:divsChild>
                </w:div>
                <w:div w:id="537933707">
                  <w:marLeft w:val="0"/>
                  <w:marRight w:val="0"/>
                  <w:marTop w:val="0"/>
                  <w:marBottom w:val="0"/>
                  <w:divBdr>
                    <w:top w:val="none" w:sz="0" w:space="0" w:color="auto"/>
                    <w:left w:val="none" w:sz="0" w:space="0" w:color="auto"/>
                    <w:bottom w:val="none" w:sz="0" w:space="0" w:color="auto"/>
                    <w:right w:val="none" w:sz="0" w:space="0" w:color="auto"/>
                  </w:divBdr>
                  <w:divsChild>
                    <w:div w:id="351341589">
                      <w:marLeft w:val="0"/>
                      <w:marRight w:val="0"/>
                      <w:marTop w:val="0"/>
                      <w:marBottom w:val="0"/>
                      <w:divBdr>
                        <w:top w:val="none" w:sz="0" w:space="0" w:color="auto"/>
                        <w:left w:val="none" w:sz="0" w:space="0" w:color="auto"/>
                        <w:bottom w:val="none" w:sz="0" w:space="0" w:color="auto"/>
                        <w:right w:val="none" w:sz="0" w:space="0" w:color="auto"/>
                      </w:divBdr>
                    </w:div>
                  </w:divsChild>
                </w:div>
                <w:div w:id="613288860">
                  <w:marLeft w:val="0"/>
                  <w:marRight w:val="0"/>
                  <w:marTop w:val="0"/>
                  <w:marBottom w:val="0"/>
                  <w:divBdr>
                    <w:top w:val="none" w:sz="0" w:space="0" w:color="auto"/>
                    <w:left w:val="none" w:sz="0" w:space="0" w:color="auto"/>
                    <w:bottom w:val="none" w:sz="0" w:space="0" w:color="auto"/>
                    <w:right w:val="none" w:sz="0" w:space="0" w:color="auto"/>
                  </w:divBdr>
                  <w:divsChild>
                    <w:div w:id="1630235756">
                      <w:marLeft w:val="0"/>
                      <w:marRight w:val="0"/>
                      <w:marTop w:val="0"/>
                      <w:marBottom w:val="0"/>
                      <w:divBdr>
                        <w:top w:val="none" w:sz="0" w:space="0" w:color="auto"/>
                        <w:left w:val="none" w:sz="0" w:space="0" w:color="auto"/>
                        <w:bottom w:val="none" w:sz="0" w:space="0" w:color="auto"/>
                        <w:right w:val="none" w:sz="0" w:space="0" w:color="auto"/>
                      </w:divBdr>
                    </w:div>
                  </w:divsChild>
                </w:div>
                <w:div w:id="1854488355">
                  <w:marLeft w:val="0"/>
                  <w:marRight w:val="0"/>
                  <w:marTop w:val="0"/>
                  <w:marBottom w:val="0"/>
                  <w:divBdr>
                    <w:top w:val="none" w:sz="0" w:space="0" w:color="auto"/>
                    <w:left w:val="none" w:sz="0" w:space="0" w:color="auto"/>
                    <w:bottom w:val="none" w:sz="0" w:space="0" w:color="auto"/>
                    <w:right w:val="none" w:sz="0" w:space="0" w:color="auto"/>
                  </w:divBdr>
                  <w:divsChild>
                    <w:div w:id="1612666772">
                      <w:marLeft w:val="0"/>
                      <w:marRight w:val="0"/>
                      <w:marTop w:val="0"/>
                      <w:marBottom w:val="0"/>
                      <w:divBdr>
                        <w:top w:val="none" w:sz="0" w:space="0" w:color="auto"/>
                        <w:left w:val="none" w:sz="0" w:space="0" w:color="auto"/>
                        <w:bottom w:val="none" w:sz="0" w:space="0" w:color="auto"/>
                        <w:right w:val="none" w:sz="0" w:space="0" w:color="auto"/>
                      </w:divBdr>
                    </w:div>
                  </w:divsChild>
                </w:div>
                <w:div w:id="1860898232">
                  <w:marLeft w:val="0"/>
                  <w:marRight w:val="0"/>
                  <w:marTop w:val="0"/>
                  <w:marBottom w:val="0"/>
                  <w:divBdr>
                    <w:top w:val="none" w:sz="0" w:space="0" w:color="auto"/>
                    <w:left w:val="none" w:sz="0" w:space="0" w:color="auto"/>
                    <w:bottom w:val="none" w:sz="0" w:space="0" w:color="auto"/>
                    <w:right w:val="none" w:sz="0" w:space="0" w:color="auto"/>
                  </w:divBdr>
                  <w:divsChild>
                    <w:div w:id="783157515">
                      <w:marLeft w:val="0"/>
                      <w:marRight w:val="0"/>
                      <w:marTop w:val="0"/>
                      <w:marBottom w:val="0"/>
                      <w:divBdr>
                        <w:top w:val="none" w:sz="0" w:space="0" w:color="auto"/>
                        <w:left w:val="none" w:sz="0" w:space="0" w:color="auto"/>
                        <w:bottom w:val="none" w:sz="0" w:space="0" w:color="auto"/>
                        <w:right w:val="none" w:sz="0" w:space="0" w:color="auto"/>
                      </w:divBdr>
                    </w:div>
                  </w:divsChild>
                </w:div>
                <w:div w:id="662705663">
                  <w:marLeft w:val="0"/>
                  <w:marRight w:val="0"/>
                  <w:marTop w:val="0"/>
                  <w:marBottom w:val="0"/>
                  <w:divBdr>
                    <w:top w:val="none" w:sz="0" w:space="0" w:color="auto"/>
                    <w:left w:val="none" w:sz="0" w:space="0" w:color="auto"/>
                    <w:bottom w:val="none" w:sz="0" w:space="0" w:color="auto"/>
                    <w:right w:val="none" w:sz="0" w:space="0" w:color="auto"/>
                  </w:divBdr>
                  <w:divsChild>
                    <w:div w:id="1316571609">
                      <w:marLeft w:val="0"/>
                      <w:marRight w:val="0"/>
                      <w:marTop w:val="0"/>
                      <w:marBottom w:val="0"/>
                      <w:divBdr>
                        <w:top w:val="none" w:sz="0" w:space="0" w:color="auto"/>
                        <w:left w:val="none" w:sz="0" w:space="0" w:color="auto"/>
                        <w:bottom w:val="none" w:sz="0" w:space="0" w:color="auto"/>
                        <w:right w:val="none" w:sz="0" w:space="0" w:color="auto"/>
                      </w:divBdr>
                    </w:div>
                  </w:divsChild>
                </w:div>
                <w:div w:id="354381799">
                  <w:marLeft w:val="0"/>
                  <w:marRight w:val="0"/>
                  <w:marTop w:val="0"/>
                  <w:marBottom w:val="0"/>
                  <w:divBdr>
                    <w:top w:val="none" w:sz="0" w:space="0" w:color="auto"/>
                    <w:left w:val="none" w:sz="0" w:space="0" w:color="auto"/>
                    <w:bottom w:val="none" w:sz="0" w:space="0" w:color="auto"/>
                    <w:right w:val="none" w:sz="0" w:space="0" w:color="auto"/>
                  </w:divBdr>
                  <w:divsChild>
                    <w:div w:id="1564559172">
                      <w:marLeft w:val="0"/>
                      <w:marRight w:val="0"/>
                      <w:marTop w:val="0"/>
                      <w:marBottom w:val="0"/>
                      <w:divBdr>
                        <w:top w:val="none" w:sz="0" w:space="0" w:color="auto"/>
                        <w:left w:val="none" w:sz="0" w:space="0" w:color="auto"/>
                        <w:bottom w:val="none" w:sz="0" w:space="0" w:color="auto"/>
                        <w:right w:val="none" w:sz="0" w:space="0" w:color="auto"/>
                      </w:divBdr>
                    </w:div>
                  </w:divsChild>
                </w:div>
                <w:div w:id="1849635780">
                  <w:marLeft w:val="0"/>
                  <w:marRight w:val="0"/>
                  <w:marTop w:val="0"/>
                  <w:marBottom w:val="0"/>
                  <w:divBdr>
                    <w:top w:val="none" w:sz="0" w:space="0" w:color="auto"/>
                    <w:left w:val="none" w:sz="0" w:space="0" w:color="auto"/>
                    <w:bottom w:val="none" w:sz="0" w:space="0" w:color="auto"/>
                    <w:right w:val="none" w:sz="0" w:space="0" w:color="auto"/>
                  </w:divBdr>
                  <w:divsChild>
                    <w:div w:id="633561364">
                      <w:marLeft w:val="0"/>
                      <w:marRight w:val="0"/>
                      <w:marTop w:val="0"/>
                      <w:marBottom w:val="0"/>
                      <w:divBdr>
                        <w:top w:val="none" w:sz="0" w:space="0" w:color="auto"/>
                        <w:left w:val="none" w:sz="0" w:space="0" w:color="auto"/>
                        <w:bottom w:val="none" w:sz="0" w:space="0" w:color="auto"/>
                        <w:right w:val="none" w:sz="0" w:space="0" w:color="auto"/>
                      </w:divBdr>
                    </w:div>
                  </w:divsChild>
                </w:div>
                <w:div w:id="735977865">
                  <w:marLeft w:val="0"/>
                  <w:marRight w:val="0"/>
                  <w:marTop w:val="0"/>
                  <w:marBottom w:val="0"/>
                  <w:divBdr>
                    <w:top w:val="none" w:sz="0" w:space="0" w:color="auto"/>
                    <w:left w:val="none" w:sz="0" w:space="0" w:color="auto"/>
                    <w:bottom w:val="none" w:sz="0" w:space="0" w:color="auto"/>
                    <w:right w:val="none" w:sz="0" w:space="0" w:color="auto"/>
                  </w:divBdr>
                  <w:divsChild>
                    <w:div w:id="21064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17667">
      <w:bodyDiv w:val="1"/>
      <w:marLeft w:val="0"/>
      <w:marRight w:val="0"/>
      <w:marTop w:val="0"/>
      <w:marBottom w:val="0"/>
      <w:divBdr>
        <w:top w:val="none" w:sz="0" w:space="0" w:color="auto"/>
        <w:left w:val="none" w:sz="0" w:space="0" w:color="auto"/>
        <w:bottom w:val="none" w:sz="0" w:space="0" w:color="auto"/>
        <w:right w:val="none" w:sz="0" w:space="0" w:color="auto"/>
      </w:divBdr>
      <w:divsChild>
        <w:div w:id="829751605">
          <w:marLeft w:val="0"/>
          <w:marRight w:val="0"/>
          <w:marTop w:val="0"/>
          <w:marBottom w:val="0"/>
          <w:divBdr>
            <w:top w:val="none" w:sz="0" w:space="0" w:color="auto"/>
            <w:left w:val="none" w:sz="0" w:space="0" w:color="auto"/>
            <w:bottom w:val="none" w:sz="0" w:space="0" w:color="auto"/>
            <w:right w:val="none" w:sz="0" w:space="0" w:color="auto"/>
          </w:divBdr>
        </w:div>
        <w:div w:id="1149786783">
          <w:marLeft w:val="0"/>
          <w:marRight w:val="0"/>
          <w:marTop w:val="0"/>
          <w:marBottom w:val="0"/>
          <w:divBdr>
            <w:top w:val="none" w:sz="0" w:space="0" w:color="auto"/>
            <w:left w:val="none" w:sz="0" w:space="0" w:color="auto"/>
            <w:bottom w:val="none" w:sz="0" w:space="0" w:color="auto"/>
            <w:right w:val="none" w:sz="0" w:space="0" w:color="auto"/>
          </w:divBdr>
        </w:div>
        <w:div w:id="943534709">
          <w:marLeft w:val="0"/>
          <w:marRight w:val="0"/>
          <w:marTop w:val="240"/>
          <w:marBottom w:val="240"/>
          <w:divBdr>
            <w:top w:val="none" w:sz="0" w:space="0" w:color="auto"/>
            <w:left w:val="none" w:sz="0" w:space="0" w:color="auto"/>
            <w:bottom w:val="none" w:sz="0" w:space="0" w:color="auto"/>
            <w:right w:val="none" w:sz="0" w:space="0" w:color="auto"/>
          </w:divBdr>
        </w:div>
        <w:div w:id="1039282953">
          <w:marLeft w:val="0"/>
          <w:marRight w:val="0"/>
          <w:marTop w:val="240"/>
          <w:marBottom w:val="240"/>
          <w:divBdr>
            <w:top w:val="none" w:sz="0" w:space="0" w:color="auto"/>
            <w:left w:val="none" w:sz="0" w:space="0" w:color="auto"/>
            <w:bottom w:val="none" w:sz="0" w:space="0" w:color="auto"/>
            <w:right w:val="none" w:sz="0" w:space="0" w:color="auto"/>
          </w:divBdr>
        </w:div>
        <w:div w:id="1748722099">
          <w:marLeft w:val="0"/>
          <w:marRight w:val="0"/>
          <w:marTop w:val="240"/>
          <w:marBottom w:val="240"/>
          <w:divBdr>
            <w:top w:val="none" w:sz="0" w:space="0" w:color="auto"/>
            <w:left w:val="none" w:sz="0" w:space="0" w:color="auto"/>
            <w:bottom w:val="none" w:sz="0" w:space="0" w:color="auto"/>
            <w:right w:val="none" w:sz="0" w:space="0" w:color="auto"/>
          </w:divBdr>
        </w:div>
        <w:div w:id="907808923">
          <w:marLeft w:val="0"/>
          <w:marRight w:val="0"/>
          <w:marTop w:val="240"/>
          <w:marBottom w:val="240"/>
          <w:divBdr>
            <w:top w:val="none" w:sz="0" w:space="0" w:color="auto"/>
            <w:left w:val="none" w:sz="0" w:space="0" w:color="auto"/>
            <w:bottom w:val="none" w:sz="0" w:space="0" w:color="auto"/>
            <w:right w:val="none" w:sz="0" w:space="0" w:color="auto"/>
          </w:divBdr>
        </w:div>
        <w:div w:id="607586904">
          <w:marLeft w:val="0"/>
          <w:marRight w:val="0"/>
          <w:marTop w:val="0"/>
          <w:marBottom w:val="0"/>
          <w:divBdr>
            <w:top w:val="none" w:sz="0" w:space="0" w:color="auto"/>
            <w:left w:val="none" w:sz="0" w:space="0" w:color="auto"/>
            <w:bottom w:val="none" w:sz="0" w:space="0" w:color="auto"/>
            <w:right w:val="none" w:sz="0" w:space="0" w:color="auto"/>
          </w:divBdr>
        </w:div>
        <w:div w:id="1835875702">
          <w:marLeft w:val="0"/>
          <w:marRight w:val="0"/>
          <w:marTop w:val="0"/>
          <w:marBottom w:val="0"/>
          <w:divBdr>
            <w:top w:val="none" w:sz="0" w:space="0" w:color="auto"/>
            <w:left w:val="none" w:sz="0" w:space="0" w:color="auto"/>
            <w:bottom w:val="none" w:sz="0" w:space="0" w:color="auto"/>
            <w:right w:val="none" w:sz="0" w:space="0" w:color="auto"/>
          </w:divBdr>
        </w:div>
        <w:div w:id="1624383841">
          <w:marLeft w:val="0"/>
          <w:marRight w:val="0"/>
          <w:marTop w:val="240"/>
          <w:marBottom w:val="240"/>
          <w:divBdr>
            <w:top w:val="none" w:sz="0" w:space="0" w:color="auto"/>
            <w:left w:val="none" w:sz="0" w:space="0" w:color="auto"/>
            <w:bottom w:val="none" w:sz="0" w:space="0" w:color="auto"/>
            <w:right w:val="none" w:sz="0" w:space="0" w:color="auto"/>
          </w:divBdr>
        </w:div>
        <w:div w:id="286786239">
          <w:marLeft w:val="0"/>
          <w:marRight w:val="0"/>
          <w:marTop w:val="240"/>
          <w:marBottom w:val="240"/>
          <w:divBdr>
            <w:top w:val="none" w:sz="0" w:space="0" w:color="auto"/>
            <w:left w:val="none" w:sz="0" w:space="0" w:color="auto"/>
            <w:bottom w:val="none" w:sz="0" w:space="0" w:color="auto"/>
            <w:right w:val="none" w:sz="0" w:space="0" w:color="auto"/>
          </w:divBdr>
        </w:div>
        <w:div w:id="1509978690">
          <w:marLeft w:val="0"/>
          <w:marRight w:val="0"/>
          <w:marTop w:val="240"/>
          <w:marBottom w:val="240"/>
          <w:divBdr>
            <w:top w:val="none" w:sz="0" w:space="0" w:color="auto"/>
            <w:left w:val="none" w:sz="0" w:space="0" w:color="auto"/>
            <w:bottom w:val="none" w:sz="0" w:space="0" w:color="auto"/>
            <w:right w:val="none" w:sz="0" w:space="0" w:color="auto"/>
          </w:divBdr>
        </w:div>
        <w:div w:id="2067797785">
          <w:marLeft w:val="0"/>
          <w:marRight w:val="0"/>
          <w:marTop w:val="0"/>
          <w:marBottom w:val="0"/>
          <w:divBdr>
            <w:top w:val="none" w:sz="0" w:space="0" w:color="auto"/>
            <w:left w:val="none" w:sz="0" w:space="0" w:color="auto"/>
            <w:bottom w:val="none" w:sz="0" w:space="0" w:color="auto"/>
            <w:right w:val="none" w:sz="0" w:space="0" w:color="auto"/>
          </w:divBdr>
        </w:div>
        <w:div w:id="762265275">
          <w:marLeft w:val="0"/>
          <w:marRight w:val="0"/>
          <w:marTop w:val="0"/>
          <w:marBottom w:val="0"/>
          <w:divBdr>
            <w:top w:val="none" w:sz="0" w:space="0" w:color="auto"/>
            <w:left w:val="none" w:sz="0" w:space="0" w:color="auto"/>
            <w:bottom w:val="none" w:sz="0" w:space="0" w:color="auto"/>
            <w:right w:val="none" w:sz="0" w:space="0" w:color="auto"/>
          </w:divBdr>
        </w:div>
        <w:div w:id="482889871">
          <w:marLeft w:val="0"/>
          <w:marRight w:val="0"/>
          <w:marTop w:val="240"/>
          <w:marBottom w:val="240"/>
          <w:divBdr>
            <w:top w:val="none" w:sz="0" w:space="0" w:color="auto"/>
            <w:left w:val="none" w:sz="0" w:space="0" w:color="auto"/>
            <w:bottom w:val="none" w:sz="0" w:space="0" w:color="auto"/>
            <w:right w:val="none" w:sz="0" w:space="0" w:color="auto"/>
          </w:divBdr>
        </w:div>
        <w:div w:id="357967695">
          <w:marLeft w:val="0"/>
          <w:marRight w:val="0"/>
          <w:marTop w:val="240"/>
          <w:marBottom w:val="240"/>
          <w:divBdr>
            <w:top w:val="none" w:sz="0" w:space="0" w:color="auto"/>
            <w:left w:val="none" w:sz="0" w:space="0" w:color="auto"/>
            <w:bottom w:val="none" w:sz="0" w:space="0" w:color="auto"/>
            <w:right w:val="none" w:sz="0" w:space="0" w:color="auto"/>
          </w:divBdr>
        </w:div>
        <w:div w:id="312370115">
          <w:marLeft w:val="0"/>
          <w:marRight w:val="0"/>
          <w:marTop w:val="240"/>
          <w:marBottom w:val="240"/>
          <w:divBdr>
            <w:top w:val="none" w:sz="0" w:space="0" w:color="auto"/>
            <w:left w:val="none" w:sz="0" w:space="0" w:color="auto"/>
            <w:bottom w:val="none" w:sz="0" w:space="0" w:color="auto"/>
            <w:right w:val="none" w:sz="0" w:space="0" w:color="auto"/>
          </w:divBdr>
        </w:div>
      </w:divsChild>
    </w:div>
    <w:div w:id="2004159070">
      <w:bodyDiv w:val="1"/>
      <w:marLeft w:val="0"/>
      <w:marRight w:val="0"/>
      <w:marTop w:val="0"/>
      <w:marBottom w:val="0"/>
      <w:divBdr>
        <w:top w:val="none" w:sz="0" w:space="0" w:color="auto"/>
        <w:left w:val="none" w:sz="0" w:space="0" w:color="auto"/>
        <w:bottom w:val="none" w:sz="0" w:space="0" w:color="auto"/>
        <w:right w:val="none" w:sz="0" w:space="0" w:color="auto"/>
      </w:divBdr>
      <w:divsChild>
        <w:div w:id="1896156080">
          <w:marLeft w:val="0"/>
          <w:marRight w:val="0"/>
          <w:marTop w:val="0"/>
          <w:marBottom w:val="0"/>
          <w:divBdr>
            <w:top w:val="none" w:sz="0" w:space="0" w:color="auto"/>
            <w:left w:val="none" w:sz="0" w:space="0" w:color="auto"/>
            <w:bottom w:val="none" w:sz="0" w:space="0" w:color="auto"/>
            <w:right w:val="none" w:sz="0" w:space="0" w:color="auto"/>
          </w:divBdr>
        </w:div>
        <w:div w:id="1759523584">
          <w:marLeft w:val="0"/>
          <w:marRight w:val="0"/>
          <w:marTop w:val="0"/>
          <w:marBottom w:val="0"/>
          <w:divBdr>
            <w:top w:val="none" w:sz="0" w:space="0" w:color="auto"/>
            <w:left w:val="none" w:sz="0" w:space="0" w:color="auto"/>
            <w:bottom w:val="none" w:sz="0" w:space="0" w:color="auto"/>
            <w:right w:val="none" w:sz="0" w:space="0" w:color="auto"/>
          </w:divBdr>
        </w:div>
        <w:div w:id="1095633324">
          <w:marLeft w:val="0"/>
          <w:marRight w:val="0"/>
          <w:marTop w:val="0"/>
          <w:marBottom w:val="0"/>
          <w:divBdr>
            <w:top w:val="none" w:sz="0" w:space="0" w:color="auto"/>
            <w:left w:val="none" w:sz="0" w:space="0" w:color="auto"/>
            <w:bottom w:val="none" w:sz="0" w:space="0" w:color="auto"/>
            <w:right w:val="none" w:sz="0" w:space="0" w:color="auto"/>
          </w:divBdr>
          <w:divsChild>
            <w:div w:id="1671370168">
              <w:marLeft w:val="0"/>
              <w:marRight w:val="0"/>
              <w:marTop w:val="30"/>
              <w:marBottom w:val="30"/>
              <w:divBdr>
                <w:top w:val="none" w:sz="0" w:space="0" w:color="auto"/>
                <w:left w:val="none" w:sz="0" w:space="0" w:color="auto"/>
                <w:bottom w:val="none" w:sz="0" w:space="0" w:color="auto"/>
                <w:right w:val="none" w:sz="0" w:space="0" w:color="auto"/>
              </w:divBdr>
              <w:divsChild>
                <w:div w:id="1526020410">
                  <w:marLeft w:val="0"/>
                  <w:marRight w:val="0"/>
                  <w:marTop w:val="0"/>
                  <w:marBottom w:val="0"/>
                  <w:divBdr>
                    <w:top w:val="none" w:sz="0" w:space="0" w:color="auto"/>
                    <w:left w:val="none" w:sz="0" w:space="0" w:color="auto"/>
                    <w:bottom w:val="none" w:sz="0" w:space="0" w:color="auto"/>
                    <w:right w:val="none" w:sz="0" w:space="0" w:color="auto"/>
                  </w:divBdr>
                  <w:divsChild>
                    <w:div w:id="496002865">
                      <w:marLeft w:val="0"/>
                      <w:marRight w:val="0"/>
                      <w:marTop w:val="0"/>
                      <w:marBottom w:val="0"/>
                      <w:divBdr>
                        <w:top w:val="none" w:sz="0" w:space="0" w:color="auto"/>
                        <w:left w:val="none" w:sz="0" w:space="0" w:color="auto"/>
                        <w:bottom w:val="none" w:sz="0" w:space="0" w:color="auto"/>
                        <w:right w:val="none" w:sz="0" w:space="0" w:color="auto"/>
                      </w:divBdr>
                    </w:div>
                  </w:divsChild>
                </w:div>
                <w:div w:id="1519805709">
                  <w:marLeft w:val="0"/>
                  <w:marRight w:val="0"/>
                  <w:marTop w:val="0"/>
                  <w:marBottom w:val="0"/>
                  <w:divBdr>
                    <w:top w:val="none" w:sz="0" w:space="0" w:color="auto"/>
                    <w:left w:val="none" w:sz="0" w:space="0" w:color="auto"/>
                    <w:bottom w:val="none" w:sz="0" w:space="0" w:color="auto"/>
                    <w:right w:val="none" w:sz="0" w:space="0" w:color="auto"/>
                  </w:divBdr>
                  <w:divsChild>
                    <w:div w:id="136652885">
                      <w:marLeft w:val="0"/>
                      <w:marRight w:val="0"/>
                      <w:marTop w:val="0"/>
                      <w:marBottom w:val="0"/>
                      <w:divBdr>
                        <w:top w:val="none" w:sz="0" w:space="0" w:color="auto"/>
                        <w:left w:val="none" w:sz="0" w:space="0" w:color="auto"/>
                        <w:bottom w:val="none" w:sz="0" w:space="0" w:color="auto"/>
                        <w:right w:val="none" w:sz="0" w:space="0" w:color="auto"/>
                      </w:divBdr>
                    </w:div>
                  </w:divsChild>
                </w:div>
                <w:div w:id="77409409">
                  <w:marLeft w:val="0"/>
                  <w:marRight w:val="0"/>
                  <w:marTop w:val="0"/>
                  <w:marBottom w:val="0"/>
                  <w:divBdr>
                    <w:top w:val="none" w:sz="0" w:space="0" w:color="auto"/>
                    <w:left w:val="none" w:sz="0" w:space="0" w:color="auto"/>
                    <w:bottom w:val="none" w:sz="0" w:space="0" w:color="auto"/>
                    <w:right w:val="none" w:sz="0" w:space="0" w:color="auto"/>
                  </w:divBdr>
                  <w:divsChild>
                    <w:div w:id="1018965172">
                      <w:marLeft w:val="0"/>
                      <w:marRight w:val="0"/>
                      <w:marTop w:val="0"/>
                      <w:marBottom w:val="0"/>
                      <w:divBdr>
                        <w:top w:val="none" w:sz="0" w:space="0" w:color="auto"/>
                        <w:left w:val="none" w:sz="0" w:space="0" w:color="auto"/>
                        <w:bottom w:val="none" w:sz="0" w:space="0" w:color="auto"/>
                        <w:right w:val="none" w:sz="0" w:space="0" w:color="auto"/>
                      </w:divBdr>
                    </w:div>
                  </w:divsChild>
                </w:div>
                <w:div w:id="2125995667">
                  <w:marLeft w:val="0"/>
                  <w:marRight w:val="0"/>
                  <w:marTop w:val="0"/>
                  <w:marBottom w:val="0"/>
                  <w:divBdr>
                    <w:top w:val="none" w:sz="0" w:space="0" w:color="auto"/>
                    <w:left w:val="none" w:sz="0" w:space="0" w:color="auto"/>
                    <w:bottom w:val="none" w:sz="0" w:space="0" w:color="auto"/>
                    <w:right w:val="none" w:sz="0" w:space="0" w:color="auto"/>
                  </w:divBdr>
                  <w:divsChild>
                    <w:div w:id="1757743832">
                      <w:marLeft w:val="0"/>
                      <w:marRight w:val="0"/>
                      <w:marTop w:val="0"/>
                      <w:marBottom w:val="0"/>
                      <w:divBdr>
                        <w:top w:val="none" w:sz="0" w:space="0" w:color="auto"/>
                        <w:left w:val="none" w:sz="0" w:space="0" w:color="auto"/>
                        <w:bottom w:val="none" w:sz="0" w:space="0" w:color="auto"/>
                        <w:right w:val="none" w:sz="0" w:space="0" w:color="auto"/>
                      </w:divBdr>
                    </w:div>
                  </w:divsChild>
                </w:div>
                <w:div w:id="1777167376">
                  <w:marLeft w:val="0"/>
                  <w:marRight w:val="0"/>
                  <w:marTop w:val="0"/>
                  <w:marBottom w:val="0"/>
                  <w:divBdr>
                    <w:top w:val="none" w:sz="0" w:space="0" w:color="auto"/>
                    <w:left w:val="none" w:sz="0" w:space="0" w:color="auto"/>
                    <w:bottom w:val="none" w:sz="0" w:space="0" w:color="auto"/>
                    <w:right w:val="none" w:sz="0" w:space="0" w:color="auto"/>
                  </w:divBdr>
                  <w:divsChild>
                    <w:div w:id="113599801">
                      <w:marLeft w:val="0"/>
                      <w:marRight w:val="0"/>
                      <w:marTop w:val="0"/>
                      <w:marBottom w:val="0"/>
                      <w:divBdr>
                        <w:top w:val="none" w:sz="0" w:space="0" w:color="auto"/>
                        <w:left w:val="none" w:sz="0" w:space="0" w:color="auto"/>
                        <w:bottom w:val="none" w:sz="0" w:space="0" w:color="auto"/>
                        <w:right w:val="none" w:sz="0" w:space="0" w:color="auto"/>
                      </w:divBdr>
                    </w:div>
                  </w:divsChild>
                </w:div>
                <w:div w:id="1013188335">
                  <w:marLeft w:val="0"/>
                  <w:marRight w:val="0"/>
                  <w:marTop w:val="0"/>
                  <w:marBottom w:val="0"/>
                  <w:divBdr>
                    <w:top w:val="none" w:sz="0" w:space="0" w:color="auto"/>
                    <w:left w:val="none" w:sz="0" w:space="0" w:color="auto"/>
                    <w:bottom w:val="none" w:sz="0" w:space="0" w:color="auto"/>
                    <w:right w:val="none" w:sz="0" w:space="0" w:color="auto"/>
                  </w:divBdr>
                  <w:divsChild>
                    <w:div w:id="1090657043">
                      <w:marLeft w:val="0"/>
                      <w:marRight w:val="0"/>
                      <w:marTop w:val="0"/>
                      <w:marBottom w:val="0"/>
                      <w:divBdr>
                        <w:top w:val="none" w:sz="0" w:space="0" w:color="auto"/>
                        <w:left w:val="none" w:sz="0" w:space="0" w:color="auto"/>
                        <w:bottom w:val="none" w:sz="0" w:space="0" w:color="auto"/>
                        <w:right w:val="none" w:sz="0" w:space="0" w:color="auto"/>
                      </w:divBdr>
                    </w:div>
                  </w:divsChild>
                </w:div>
                <w:div w:id="646937011">
                  <w:marLeft w:val="0"/>
                  <w:marRight w:val="0"/>
                  <w:marTop w:val="0"/>
                  <w:marBottom w:val="0"/>
                  <w:divBdr>
                    <w:top w:val="none" w:sz="0" w:space="0" w:color="auto"/>
                    <w:left w:val="none" w:sz="0" w:space="0" w:color="auto"/>
                    <w:bottom w:val="none" w:sz="0" w:space="0" w:color="auto"/>
                    <w:right w:val="none" w:sz="0" w:space="0" w:color="auto"/>
                  </w:divBdr>
                  <w:divsChild>
                    <w:div w:id="2137719332">
                      <w:marLeft w:val="0"/>
                      <w:marRight w:val="0"/>
                      <w:marTop w:val="0"/>
                      <w:marBottom w:val="0"/>
                      <w:divBdr>
                        <w:top w:val="none" w:sz="0" w:space="0" w:color="auto"/>
                        <w:left w:val="none" w:sz="0" w:space="0" w:color="auto"/>
                        <w:bottom w:val="none" w:sz="0" w:space="0" w:color="auto"/>
                        <w:right w:val="none" w:sz="0" w:space="0" w:color="auto"/>
                      </w:divBdr>
                    </w:div>
                  </w:divsChild>
                </w:div>
                <w:div w:id="1036855994">
                  <w:marLeft w:val="0"/>
                  <w:marRight w:val="0"/>
                  <w:marTop w:val="0"/>
                  <w:marBottom w:val="0"/>
                  <w:divBdr>
                    <w:top w:val="none" w:sz="0" w:space="0" w:color="auto"/>
                    <w:left w:val="none" w:sz="0" w:space="0" w:color="auto"/>
                    <w:bottom w:val="none" w:sz="0" w:space="0" w:color="auto"/>
                    <w:right w:val="none" w:sz="0" w:space="0" w:color="auto"/>
                  </w:divBdr>
                  <w:divsChild>
                    <w:div w:id="1847675040">
                      <w:marLeft w:val="0"/>
                      <w:marRight w:val="0"/>
                      <w:marTop w:val="0"/>
                      <w:marBottom w:val="0"/>
                      <w:divBdr>
                        <w:top w:val="none" w:sz="0" w:space="0" w:color="auto"/>
                        <w:left w:val="none" w:sz="0" w:space="0" w:color="auto"/>
                        <w:bottom w:val="none" w:sz="0" w:space="0" w:color="auto"/>
                        <w:right w:val="none" w:sz="0" w:space="0" w:color="auto"/>
                      </w:divBdr>
                    </w:div>
                  </w:divsChild>
                </w:div>
                <w:div w:id="94325868">
                  <w:marLeft w:val="0"/>
                  <w:marRight w:val="0"/>
                  <w:marTop w:val="0"/>
                  <w:marBottom w:val="0"/>
                  <w:divBdr>
                    <w:top w:val="none" w:sz="0" w:space="0" w:color="auto"/>
                    <w:left w:val="none" w:sz="0" w:space="0" w:color="auto"/>
                    <w:bottom w:val="none" w:sz="0" w:space="0" w:color="auto"/>
                    <w:right w:val="none" w:sz="0" w:space="0" w:color="auto"/>
                  </w:divBdr>
                  <w:divsChild>
                    <w:div w:id="614756954">
                      <w:marLeft w:val="0"/>
                      <w:marRight w:val="0"/>
                      <w:marTop w:val="0"/>
                      <w:marBottom w:val="0"/>
                      <w:divBdr>
                        <w:top w:val="none" w:sz="0" w:space="0" w:color="auto"/>
                        <w:left w:val="none" w:sz="0" w:space="0" w:color="auto"/>
                        <w:bottom w:val="none" w:sz="0" w:space="0" w:color="auto"/>
                        <w:right w:val="none" w:sz="0" w:space="0" w:color="auto"/>
                      </w:divBdr>
                    </w:div>
                  </w:divsChild>
                </w:div>
                <w:div w:id="2019429458">
                  <w:marLeft w:val="0"/>
                  <w:marRight w:val="0"/>
                  <w:marTop w:val="0"/>
                  <w:marBottom w:val="0"/>
                  <w:divBdr>
                    <w:top w:val="none" w:sz="0" w:space="0" w:color="auto"/>
                    <w:left w:val="none" w:sz="0" w:space="0" w:color="auto"/>
                    <w:bottom w:val="none" w:sz="0" w:space="0" w:color="auto"/>
                    <w:right w:val="none" w:sz="0" w:space="0" w:color="auto"/>
                  </w:divBdr>
                  <w:divsChild>
                    <w:div w:id="19466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85979">
          <w:marLeft w:val="0"/>
          <w:marRight w:val="0"/>
          <w:marTop w:val="0"/>
          <w:marBottom w:val="0"/>
          <w:divBdr>
            <w:top w:val="none" w:sz="0" w:space="0" w:color="auto"/>
            <w:left w:val="none" w:sz="0" w:space="0" w:color="auto"/>
            <w:bottom w:val="none" w:sz="0" w:space="0" w:color="auto"/>
            <w:right w:val="none" w:sz="0" w:space="0" w:color="auto"/>
          </w:divBdr>
        </w:div>
      </w:divsChild>
    </w:div>
    <w:div w:id="2033844361">
      <w:bodyDiv w:val="1"/>
      <w:marLeft w:val="0"/>
      <w:marRight w:val="0"/>
      <w:marTop w:val="0"/>
      <w:marBottom w:val="0"/>
      <w:divBdr>
        <w:top w:val="none" w:sz="0" w:space="0" w:color="auto"/>
        <w:left w:val="none" w:sz="0" w:space="0" w:color="auto"/>
        <w:bottom w:val="none" w:sz="0" w:space="0" w:color="auto"/>
        <w:right w:val="none" w:sz="0" w:space="0" w:color="auto"/>
      </w:divBdr>
      <w:divsChild>
        <w:div w:id="2000227208">
          <w:marLeft w:val="0"/>
          <w:marRight w:val="0"/>
          <w:marTop w:val="0"/>
          <w:marBottom w:val="0"/>
          <w:divBdr>
            <w:top w:val="none" w:sz="0" w:space="0" w:color="auto"/>
            <w:left w:val="none" w:sz="0" w:space="0" w:color="auto"/>
            <w:bottom w:val="none" w:sz="0" w:space="0" w:color="auto"/>
            <w:right w:val="none" w:sz="0" w:space="0" w:color="auto"/>
          </w:divBdr>
        </w:div>
        <w:div w:id="1816293545">
          <w:marLeft w:val="0"/>
          <w:marRight w:val="0"/>
          <w:marTop w:val="0"/>
          <w:marBottom w:val="0"/>
          <w:divBdr>
            <w:top w:val="none" w:sz="0" w:space="0" w:color="auto"/>
            <w:left w:val="none" w:sz="0" w:space="0" w:color="auto"/>
            <w:bottom w:val="none" w:sz="0" w:space="0" w:color="auto"/>
            <w:right w:val="none" w:sz="0" w:space="0" w:color="auto"/>
          </w:divBdr>
        </w:div>
        <w:div w:id="702292117">
          <w:marLeft w:val="0"/>
          <w:marRight w:val="0"/>
          <w:marTop w:val="0"/>
          <w:marBottom w:val="0"/>
          <w:divBdr>
            <w:top w:val="none" w:sz="0" w:space="0" w:color="auto"/>
            <w:left w:val="none" w:sz="0" w:space="0" w:color="auto"/>
            <w:bottom w:val="none" w:sz="0" w:space="0" w:color="auto"/>
            <w:right w:val="none" w:sz="0" w:space="0" w:color="auto"/>
          </w:divBdr>
        </w:div>
      </w:divsChild>
    </w:div>
    <w:div w:id="205811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RoZHDKqRHnWj8w2l5Mjt/XUOUw==">AMUW2mXw+ClExginzExoOxr9uesIcizTdznHpBHXWo6wIDSLQcLPOVeq8m1cW/DZOjVKWPkGp6OzvZiwJZg6j5sUyS902gV8r4NWxW/iUDlfhW6q3cgZmfWGm7+SvZaBpoMlrSn5xbqT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91D43EDE8C7CF4CA37F505A8015ACAD" ma:contentTypeVersion="12" ma:contentTypeDescription="Create a new document." ma:contentTypeScope="" ma:versionID="0e6f3f8964526282982e23aeae287953">
  <xsd:schema xmlns:xsd="http://www.w3.org/2001/XMLSchema" xmlns:xs="http://www.w3.org/2001/XMLSchema" xmlns:p="http://schemas.microsoft.com/office/2006/metadata/properties" xmlns:ns2="4c453363-ceee-4cdb-9eab-811d13b1c237" xmlns:ns3="c6ace468-0c7f-4e44-a7cc-59aef43dedd1" targetNamespace="http://schemas.microsoft.com/office/2006/metadata/properties" ma:root="true" ma:fieldsID="7a3a595b0c21f8414fc0a55910891c40" ns2:_="" ns3:_="">
    <xsd:import namespace="4c453363-ceee-4cdb-9eab-811d13b1c237"/>
    <xsd:import namespace="c6ace468-0c7f-4e44-a7cc-59aef43de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53363-ceee-4cdb-9eab-811d13b1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ace468-0c7f-4e44-a7cc-59aef43ded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125CEB-2889-4408-8447-767A1F5A6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53363-ceee-4cdb-9eab-811d13b1c237"/>
    <ds:schemaRef ds:uri="c6ace468-0c7f-4e44-a7cc-59aef43de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918E1-17A1-4450-B856-54635F24229C}">
  <ds:schemaRefs>
    <ds:schemaRef ds:uri="http://schemas.microsoft.com/sharepoint/v3/contenttype/forms"/>
  </ds:schemaRefs>
</ds:datastoreItem>
</file>

<file path=customXml/itemProps4.xml><?xml version="1.0" encoding="utf-8"?>
<ds:datastoreItem xmlns:ds="http://schemas.openxmlformats.org/officeDocument/2006/customXml" ds:itemID="{8141CC09-3AD7-4DB2-8708-BB95EB99E1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Rothwell</dc:creator>
  <cp:keywords/>
  <dc:description/>
  <cp:lastModifiedBy>Christine Payne</cp:lastModifiedBy>
  <cp:revision>18</cp:revision>
  <cp:lastPrinted>2021-04-26T00:18:00Z</cp:lastPrinted>
  <dcterms:created xsi:type="dcterms:W3CDTF">2025-08-06T05:39:00Z</dcterms:created>
  <dcterms:modified xsi:type="dcterms:W3CDTF">2025-08-09T06:12:00Z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0x010100191D43EDE8C7CF4CA37F505A8015ACAD</vt:lpwstr>
  </property>
  <property fmtid="{D5CDD505-2E9C-101B-9397-08002B2CF9AE}" pid="3" name="MSIP_Label_b603dfd7-d93a-4381-a340-2995d8282205_Enabled">
    <vt:lpwstr>true</vt:lpwstr>
  </property>
  <property fmtid="{D5CDD505-2E9C-101B-9397-08002B2CF9AE}" pid="4" name="MSIP_Label_b603dfd7-d93a-4381-a340-2995d8282205_SetDate">
    <vt:lpwstr>2025-05-05T04:06:06Z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c043ac93-b12e-4c15-871e-819af0d9e153</vt:lpwstr>
  </property>
  <property fmtid="{D5CDD505-2E9C-101B-9397-08002B2CF9AE}" pid="9" name="MSIP_Label_b603dfd7-d93a-4381-a340-2995d8282205_ContentBits">
    <vt:lpwstr>0</vt:lpwstr>
  </property>
  <property fmtid="{D5CDD505-2E9C-101B-9397-08002B2CF9AE}" pid="10" name="MSIP_Label_b603dfd7-d93a-4381-a340-2995d8282205_Tag">
    <vt:lpwstr>10, 3, 0, 1</vt:lpwstr>
  </property>
</Properties>
</file>